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503308BB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66582A">
        <w:rPr>
          <w:rFonts w:eastAsia="Times New Roman"/>
          <w:b/>
          <w:sz w:val="24"/>
        </w:rPr>
        <w:t>3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545257">
        <w:rPr>
          <w:rFonts w:eastAsia="Times New Roman"/>
          <w:b/>
          <w:sz w:val="24"/>
        </w:rPr>
        <w:t>0031</w:t>
      </w:r>
      <w:r w:rsidR="00D239A0">
        <w:rPr>
          <w:rFonts w:eastAsia="Times New Roman"/>
          <w:b/>
          <w:sz w:val="24"/>
        </w:rPr>
        <w:t>3</w:t>
      </w:r>
    </w:p>
    <w:p w14:paraId="6D1CDF7B" w14:textId="62DE8B1B" w:rsidR="006D3016" w:rsidRPr="00341812" w:rsidRDefault="0054525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3D1116">
        <w:rPr>
          <w:b/>
          <w:sz w:val="24"/>
        </w:rPr>
        <w:t>January</w:t>
      </w:r>
      <w:r w:rsidR="00983713">
        <w:rPr>
          <w:b/>
          <w:sz w:val="24"/>
        </w:rPr>
        <w:t xml:space="preserve"> 2</w:t>
      </w:r>
      <w:r w:rsidR="003D1116">
        <w:rPr>
          <w:b/>
          <w:sz w:val="24"/>
        </w:rPr>
        <w:t>5</w:t>
      </w:r>
      <w:r w:rsidR="006D4A8E">
        <w:rPr>
          <w:b/>
          <w:sz w:val="24"/>
        </w:rPr>
        <w:t xml:space="preserve"> </w:t>
      </w:r>
      <w:r w:rsidR="00783198">
        <w:rPr>
          <w:b/>
          <w:noProof/>
          <w:sz w:val="24"/>
        </w:rPr>
        <w:t>–</w:t>
      </w:r>
      <w:r w:rsidR="00783198" w:rsidRPr="00800E83">
        <w:rPr>
          <w:b/>
          <w:noProof/>
          <w:sz w:val="24"/>
        </w:rPr>
        <w:t xml:space="preserve"> </w:t>
      </w:r>
      <w:r w:rsidR="00783198">
        <w:rPr>
          <w:b/>
          <w:sz w:val="24"/>
        </w:rPr>
        <w:t>February</w:t>
      </w:r>
      <w:r w:rsidR="003D1116">
        <w:rPr>
          <w:b/>
          <w:sz w:val="24"/>
        </w:rPr>
        <w:t xml:space="preserve"> 5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 w:val="0"/>
          <w:sz w:val="24"/>
        </w:rPr>
      </w:pPr>
    </w:p>
    <w:p w14:paraId="7AFCFD13" w14:textId="259C37F4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8.9.2</w:t>
      </w:r>
    </w:p>
    <w:p w14:paraId="5685B4D7" w14:textId="464C6809" w:rsidR="00E30B2C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</w:p>
    <w:p w14:paraId="62778E85" w14:textId="34842EC5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A11FBB">
        <w:rPr>
          <w:rFonts w:eastAsia="Times New Roman" w:cs="Arial"/>
          <w:b/>
          <w:sz w:val="24"/>
          <w:lang w:eastAsia="en-US"/>
        </w:rPr>
        <w:t>Power saving enhancements for paging reception</w:t>
      </w:r>
    </w:p>
    <w:p w14:paraId="1FA36C2B" w14:textId="73E1754B" w:rsidR="006D3016" w:rsidRPr="00341812" w:rsidRDefault="006D3016" w:rsidP="00F70A87"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C359EF" w:rsidRPr="00C359EF">
        <w:rPr>
          <w:rFonts w:eastAsia="Times New Roman" w:cs="Arial"/>
          <w:b/>
          <w:sz w:val="24"/>
          <w:lang w:eastAsia="en-US"/>
        </w:rPr>
        <w:t>NR_UE_pow_sa</w:t>
      </w:r>
      <w:bookmarkStart w:id="2" w:name="_GoBack"/>
      <w:bookmarkEnd w:id="2"/>
      <w:r w:rsidR="00C359EF" w:rsidRPr="00C359EF">
        <w:rPr>
          <w:rFonts w:eastAsia="Times New Roman" w:cs="Arial"/>
          <w:b/>
          <w:sz w:val="24"/>
          <w:lang w:eastAsia="en-US"/>
        </w:rPr>
        <w:t>v_enh</w:t>
      </w:r>
      <w:proofErr w:type="spellEnd"/>
      <w:r w:rsidR="00C359EF" w:rsidRPr="00C359EF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5DFFDFE2" w14:textId="77777777" w:rsidR="00611138" w:rsidRDefault="00BE6D3E" w:rsidP="00110653">
      <w:pPr>
        <w:spacing w:after="120"/>
        <w:ind w:right="-101"/>
        <w:jc w:val="both"/>
      </w:pPr>
      <w:r>
        <w:t xml:space="preserve">This paper discusses </w:t>
      </w:r>
      <w:r w:rsidR="00611138">
        <w:t>two issues:</w:t>
      </w:r>
    </w:p>
    <w:p w14:paraId="651FC4F8" w14:textId="77777777" w:rsidR="00611138" w:rsidRDefault="00611138" w:rsidP="000E1053">
      <w:pPr>
        <w:pStyle w:val="ListParagraph"/>
        <w:numPr>
          <w:ilvl w:val="0"/>
          <w:numId w:val="12"/>
        </w:numPr>
        <w:spacing w:after="120"/>
        <w:ind w:leftChars="0" w:right="-101"/>
        <w:jc w:val="both"/>
      </w:pPr>
      <w:r>
        <w:t>Enhancements to paging indication;</w:t>
      </w:r>
    </w:p>
    <w:p w14:paraId="2013975C" w14:textId="11D5FAFB" w:rsidR="003F08B2" w:rsidRDefault="00611138" w:rsidP="000E1053">
      <w:pPr>
        <w:pStyle w:val="ListParagraph"/>
        <w:numPr>
          <w:ilvl w:val="0"/>
          <w:numId w:val="12"/>
        </w:numPr>
        <w:spacing w:after="120"/>
        <w:ind w:leftChars="0" w:right="-101"/>
        <w:jc w:val="both"/>
      </w:pPr>
      <w:r>
        <w:t xml:space="preserve">Configuration and signaling </w:t>
      </w:r>
      <w:r w:rsidR="001B53C6">
        <w:t xml:space="preserve">of the availability of </w:t>
      </w:r>
      <w:r w:rsidR="000C2005">
        <w:t>TRS/CSI-RS for paging reception</w:t>
      </w:r>
      <w:r w:rsidR="007D1704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1690305" w14:textId="192321DC" w:rsidR="00780293" w:rsidRDefault="006972DC" w:rsidP="00780293">
      <w:pPr>
        <w:pStyle w:val="Heading2"/>
      </w:pPr>
      <w:r>
        <w:t>Enhancement</w:t>
      </w:r>
      <w:r w:rsidR="00074C4B">
        <w:t>s</w:t>
      </w:r>
      <w:r>
        <w:t xml:space="preserve"> to p</w:t>
      </w:r>
      <w:r w:rsidR="00780293">
        <w:t xml:space="preserve">aging </w:t>
      </w:r>
      <w:r w:rsidR="009F7C09">
        <w:t>reception</w:t>
      </w:r>
    </w:p>
    <w:p w14:paraId="2FF04CC5" w14:textId="4F794C0A" w:rsidR="00CD4A45" w:rsidRDefault="00016985" w:rsidP="00CD4A45">
      <w:pPr>
        <w:spacing w:after="0"/>
        <w:rPr>
          <w:lang w:eastAsia="ja-JP"/>
        </w:rPr>
      </w:pPr>
      <w:r>
        <w:t xml:space="preserve">In RAN1#103e, </w:t>
      </w:r>
      <w:r w:rsidR="00DC498E">
        <w:t>RAN1</w:t>
      </w:r>
      <w:r>
        <w:t xml:space="preserve"> has agreed that </w:t>
      </w:r>
      <w:r w:rsidR="008D120F" w:rsidRPr="008D120F">
        <w:t xml:space="preserve">paging early indication </w:t>
      </w:r>
      <w:r w:rsidR="008D120F">
        <w:t xml:space="preserve">(PEI) </w:t>
      </w:r>
      <w:r w:rsidR="008D120F" w:rsidRPr="008D120F">
        <w:t>before paging occasion is supported from RAN1</w:t>
      </w:r>
      <w:r w:rsidR="008D120F">
        <w:t>’s</w:t>
      </w:r>
      <w:r w:rsidR="008D120F" w:rsidRPr="008D120F">
        <w:t xml:space="preserve"> perspective</w:t>
      </w:r>
      <w:r w:rsidR="008D120F">
        <w:t xml:space="preserve"> </w:t>
      </w:r>
      <w:r w:rsidR="003E3910">
        <w:fldChar w:fldCharType="begin"/>
      </w:r>
      <w:r w:rsidR="003E3910">
        <w:instrText xml:space="preserve"> REF _Ref54123035 \r \h </w:instrText>
      </w:r>
      <w:r w:rsidR="003E3910">
        <w:fldChar w:fldCharType="separate"/>
      </w:r>
      <w:r w:rsidR="003E3910">
        <w:t>[1]</w:t>
      </w:r>
      <w:r w:rsidR="003E3910">
        <w:fldChar w:fldCharType="end"/>
      </w:r>
      <w:r w:rsidR="003E3910">
        <w:t xml:space="preserve">. </w:t>
      </w:r>
      <w:r w:rsidR="00B16FF2">
        <w:t>I</w:t>
      </w:r>
      <w:r w:rsidR="00365C7A">
        <w:t>f RAN2 adopts the same view</w:t>
      </w:r>
      <w:r w:rsidR="00D34A51">
        <w:t>,</w:t>
      </w:r>
      <w:r w:rsidR="004D08E6">
        <w:t xml:space="preserve"> </w:t>
      </w:r>
      <w:r w:rsidR="006455BE">
        <w:t xml:space="preserve">we think </w:t>
      </w:r>
      <w:r w:rsidR="008307E1">
        <w:t>support for PEI should be a UE capability</w:t>
      </w:r>
      <w:r w:rsidR="006D38B3">
        <w:t>,</w:t>
      </w:r>
      <w:r w:rsidR="00B16FF2">
        <w:t xml:space="preserve"> </w:t>
      </w:r>
      <w:r w:rsidR="006D38B3">
        <w:t>as</w:t>
      </w:r>
      <w:r w:rsidR="00B16FF2">
        <w:t xml:space="preserve"> in principle all post-R15 features are optional</w:t>
      </w:r>
      <w:r w:rsidR="00D34A51">
        <w:t xml:space="preserve">. </w:t>
      </w:r>
    </w:p>
    <w:p w14:paraId="0B325604" w14:textId="08B31DE4" w:rsidR="0086280D" w:rsidRDefault="0086280D" w:rsidP="0086280D">
      <w:pPr>
        <w:snapToGrid w:val="0"/>
        <w:spacing w:before="120" w:after="120"/>
        <w:rPr>
          <w:lang w:eastAsia="ja-JP"/>
        </w:rPr>
      </w:pPr>
      <w:r>
        <w:rPr>
          <w:lang w:eastAsia="ja-JP"/>
        </w:rPr>
        <w:t xml:space="preserve">RAN1 agreement </w:t>
      </w:r>
      <w:r w:rsidR="00097827">
        <w:fldChar w:fldCharType="begin"/>
      </w:r>
      <w:r w:rsidR="00097827">
        <w:instrText xml:space="preserve"> REF _Ref54123035 \r \h </w:instrText>
      </w:r>
      <w:r w:rsidR="00097827">
        <w:fldChar w:fldCharType="separate"/>
      </w:r>
      <w:r w:rsidR="00097827">
        <w:t>[1]</w:t>
      </w:r>
      <w:r w:rsidR="00097827">
        <w:fldChar w:fldCharType="end"/>
      </w:r>
      <w:r w:rsidR="00097827">
        <w:t xml:space="preserve"> </w:t>
      </w:r>
      <w:r w:rsidR="00097827">
        <w:rPr>
          <w:lang w:eastAsia="ja-JP"/>
        </w:rPr>
        <w:t xml:space="preserve">also </w:t>
      </w:r>
      <w:r>
        <w:rPr>
          <w:lang w:eastAsia="ja-JP"/>
        </w:rPr>
        <w:t xml:space="preserve">states that </w:t>
      </w:r>
      <w:r>
        <w:t xml:space="preserve">PEI is located </w:t>
      </w:r>
      <w:r w:rsidRPr="008D120F">
        <w:t xml:space="preserve">before paging occasion </w:t>
      </w:r>
      <w:r>
        <w:t xml:space="preserve">(PO). </w:t>
      </w:r>
      <w:r>
        <w:rPr>
          <w:lang w:eastAsia="ja-JP"/>
        </w:rPr>
        <w:t>As the purpose of PEI is to indicate to UEs whether they have pages, each PO should have an associated a PEI occasion</w:t>
      </w:r>
      <w:r>
        <w:rPr>
          <w:rFonts w:asciiTheme="minorEastAsia" w:eastAsiaTheme="minorEastAsia" w:hAnsiTheme="minorEastAsia" w:hint="eastAsia"/>
        </w:rPr>
        <w:t>.</w:t>
      </w:r>
      <w:r>
        <w:rPr>
          <w:lang w:eastAsia="ja-JP"/>
        </w:rPr>
        <w:t xml:space="preserve"> There is no exception since network does not know ahead whether none of UEs in a PO does not support PEI. </w:t>
      </w:r>
      <w:r w:rsidR="00E0424B">
        <w:rPr>
          <w:lang w:eastAsia="ja-JP"/>
        </w:rPr>
        <w:t>M</w:t>
      </w:r>
      <w:r>
        <w:rPr>
          <w:lang w:eastAsia="ja-JP"/>
        </w:rPr>
        <w:t>oreover, since PEI is shared between a group of UEs, it should be scrambled by a group-common RNTI. We think the legacy P-RNTI can be a good choice for that purpose.</w:t>
      </w:r>
    </w:p>
    <w:p w14:paraId="2F4BDFB4" w14:textId="0E9A244B" w:rsidR="00C32EBB" w:rsidRDefault="0086280D" w:rsidP="002D6ECB">
      <w:pPr>
        <w:tabs>
          <w:tab w:val="left" w:pos="1260"/>
        </w:tabs>
        <w:snapToGrid w:val="0"/>
        <w:spacing w:before="120" w:after="60"/>
        <w:ind w:left="1267" w:hanging="1267"/>
        <w:rPr>
          <w:b/>
          <w:bCs w:val="0"/>
          <w:lang w:eastAsia="ja-JP"/>
        </w:rPr>
      </w:pPr>
      <w:r w:rsidRPr="00FE7275">
        <w:rPr>
          <w:b/>
          <w:bCs w:val="0"/>
          <w:lang w:eastAsia="ja-JP"/>
        </w:rPr>
        <w:t xml:space="preserve">Proposal </w:t>
      </w:r>
      <w:r w:rsidR="003F5159">
        <w:rPr>
          <w:b/>
          <w:bCs w:val="0"/>
          <w:lang w:eastAsia="ja-JP"/>
        </w:rPr>
        <w:t>1</w:t>
      </w:r>
      <w:r w:rsidRPr="00FE7275">
        <w:rPr>
          <w:b/>
          <w:bCs w:val="0"/>
          <w:lang w:eastAsia="ja-JP"/>
        </w:rPr>
        <w:t>.</w:t>
      </w:r>
      <w:r w:rsidRPr="00FE7275">
        <w:rPr>
          <w:b/>
          <w:bCs w:val="0"/>
          <w:lang w:eastAsia="ja-JP"/>
        </w:rPr>
        <w:tab/>
      </w:r>
      <w:r>
        <w:rPr>
          <w:b/>
          <w:bCs w:val="0"/>
          <w:lang w:eastAsia="ja-JP"/>
        </w:rPr>
        <w:t xml:space="preserve">If RAN2 agree to adopt PEI, RAN2 confirm that </w:t>
      </w:r>
    </w:p>
    <w:p w14:paraId="39795D06" w14:textId="1409D2D0" w:rsidR="00320FCE" w:rsidRPr="00C32EBB" w:rsidRDefault="00320FCE" w:rsidP="00983092">
      <w:pPr>
        <w:pStyle w:val="ListParagraph"/>
        <w:numPr>
          <w:ilvl w:val="0"/>
          <w:numId w:val="17"/>
        </w:numPr>
        <w:tabs>
          <w:tab w:val="left" w:pos="1260"/>
        </w:tabs>
        <w:snapToGrid w:val="0"/>
        <w:spacing w:after="60"/>
        <w:ind w:leftChars="0" w:left="1541" w:hanging="274"/>
        <w:rPr>
          <w:b/>
          <w:bCs w:val="0"/>
          <w:lang w:eastAsia="ja-JP"/>
        </w:rPr>
      </w:pPr>
      <w:r>
        <w:rPr>
          <w:b/>
          <w:bCs w:val="0"/>
          <w:lang w:eastAsia="ja-JP"/>
        </w:rPr>
        <w:t>Support for PEI is a UE capability;</w:t>
      </w:r>
    </w:p>
    <w:p w14:paraId="12537BA8" w14:textId="74DFA2CA" w:rsidR="00C80C52" w:rsidRPr="00E0424B" w:rsidRDefault="0086280D" w:rsidP="00983092">
      <w:pPr>
        <w:pStyle w:val="ListParagraph"/>
        <w:numPr>
          <w:ilvl w:val="0"/>
          <w:numId w:val="17"/>
        </w:numPr>
        <w:tabs>
          <w:tab w:val="left" w:pos="1260"/>
        </w:tabs>
        <w:snapToGrid w:val="0"/>
        <w:spacing w:after="60"/>
        <w:ind w:leftChars="0" w:left="1541" w:hanging="274"/>
        <w:rPr>
          <w:b/>
          <w:bCs w:val="0"/>
          <w:lang w:eastAsia="ja-JP"/>
        </w:rPr>
      </w:pPr>
      <w:r w:rsidRPr="00C32EBB">
        <w:rPr>
          <w:b/>
          <w:bCs w:val="0"/>
          <w:lang w:eastAsia="ja-JP"/>
        </w:rPr>
        <w:t xml:space="preserve">PEI is scrambled by P-RNTI and located at a configured location before each paging occasion. </w:t>
      </w:r>
    </w:p>
    <w:p w14:paraId="67EF4629" w14:textId="77777777" w:rsidR="00D31178" w:rsidRPr="00962264" w:rsidRDefault="00D31178" w:rsidP="00D31178">
      <w:pPr>
        <w:pStyle w:val="Heading3"/>
      </w:pPr>
      <w:r>
        <w:t>For UEs not capable of supporting PEI</w:t>
      </w:r>
    </w:p>
    <w:p w14:paraId="1EF14B0A" w14:textId="1439C4C2" w:rsidR="00AF38A9" w:rsidRDefault="00D31178" w:rsidP="00D31178">
      <w:pPr>
        <w:snapToGrid w:val="0"/>
        <w:spacing w:before="120" w:after="120"/>
        <w:rPr>
          <w:lang w:eastAsia="ja-JP"/>
        </w:rPr>
      </w:pPr>
      <w:r>
        <w:rPr>
          <w:lang w:eastAsia="ja-JP"/>
        </w:rPr>
        <w:t xml:space="preserve">For UEs not capable of supporting PEI, </w:t>
      </w:r>
      <w:r w:rsidR="00D53C53">
        <w:rPr>
          <w:lang w:eastAsia="ja-JP"/>
        </w:rPr>
        <w:t>since</w:t>
      </w:r>
      <w:r>
        <w:rPr>
          <w:lang w:eastAsia="ja-JP"/>
        </w:rPr>
        <w:t xml:space="preserve"> cross-carrier scheduling </w:t>
      </w:r>
      <w:r w:rsidR="00775A6E">
        <w:rPr>
          <w:lang w:eastAsia="ja-JP"/>
        </w:rPr>
        <w:t xml:space="preserve">for paging message is already supported </w:t>
      </w:r>
      <w:r w:rsidR="00111775">
        <w:rPr>
          <w:lang w:eastAsia="ja-JP"/>
        </w:rPr>
        <w:t>since R15</w:t>
      </w:r>
      <w:r w:rsidR="00D119BD">
        <w:rPr>
          <w:lang w:eastAsia="ja-JP"/>
        </w:rPr>
        <w:t xml:space="preserve"> (see TS38.213</w:t>
      </w:r>
      <w:r w:rsidR="00E05210">
        <w:rPr>
          <w:lang w:eastAsia="ja-JP"/>
        </w:rPr>
        <w:t xml:space="preserve"> and </w:t>
      </w:r>
      <w:r w:rsidR="00FC23D0">
        <w:rPr>
          <w:lang w:eastAsia="ja-JP"/>
        </w:rPr>
        <w:t>[2]</w:t>
      </w:r>
      <w:r w:rsidR="00D119BD">
        <w:rPr>
          <w:lang w:eastAsia="ja-JP"/>
        </w:rPr>
        <w:t>)</w:t>
      </w:r>
      <w:r w:rsidR="00775A6E">
        <w:rPr>
          <w:lang w:eastAsia="ja-JP"/>
        </w:rPr>
        <w:t xml:space="preserve">, it </w:t>
      </w:r>
      <w:r>
        <w:rPr>
          <w:lang w:eastAsia="ja-JP"/>
        </w:rPr>
        <w:t xml:space="preserve">is a viable </w:t>
      </w:r>
      <w:r w:rsidR="00971B8A">
        <w:rPr>
          <w:lang w:eastAsia="ja-JP"/>
        </w:rPr>
        <w:t>option</w:t>
      </w:r>
      <w:r w:rsidR="00C411A0">
        <w:rPr>
          <w:lang w:eastAsia="ja-JP"/>
        </w:rPr>
        <w:t xml:space="preserve"> </w:t>
      </w:r>
      <w:r w:rsidR="000048D6">
        <w:rPr>
          <w:lang w:eastAsia="ja-JP"/>
        </w:rPr>
        <w:t xml:space="preserve">for those UEs to </w:t>
      </w:r>
      <w:r w:rsidR="00C411A0">
        <w:rPr>
          <w:lang w:eastAsia="ja-JP"/>
        </w:rPr>
        <w:t xml:space="preserve">use it to </w:t>
      </w:r>
      <w:r w:rsidR="000048D6">
        <w:rPr>
          <w:lang w:eastAsia="ja-JP"/>
        </w:rPr>
        <w:t xml:space="preserve">save </w:t>
      </w:r>
      <w:r>
        <w:rPr>
          <w:lang w:eastAsia="ja-JP"/>
        </w:rPr>
        <w:t xml:space="preserve">power. </w:t>
      </w:r>
      <w:r w:rsidR="00F73DD6">
        <w:rPr>
          <w:lang w:eastAsia="ja-JP"/>
        </w:rPr>
        <w:t>That is because i</w:t>
      </w:r>
      <w:r>
        <w:rPr>
          <w:lang w:eastAsia="ja-JP"/>
        </w:rPr>
        <w:t xml:space="preserve">f a gap (i.e. k0) of </w:t>
      </w:r>
      <w:proofErr w:type="gramStart"/>
      <w:r>
        <w:rPr>
          <w:lang w:eastAsia="ja-JP"/>
        </w:rPr>
        <w:t>sufficient</w:t>
      </w:r>
      <w:proofErr w:type="gramEnd"/>
      <w:r>
        <w:rPr>
          <w:lang w:eastAsia="ja-JP"/>
        </w:rPr>
        <w:t xml:space="preserve"> width is configured between paging DCI and paging PDSCH, </w:t>
      </w:r>
      <w:r w:rsidR="00E67402">
        <w:rPr>
          <w:lang w:eastAsia="ja-JP"/>
        </w:rPr>
        <w:t xml:space="preserve">those </w:t>
      </w:r>
      <w:r>
        <w:rPr>
          <w:lang w:eastAsia="ja-JP"/>
        </w:rPr>
        <w:t>UE</w:t>
      </w:r>
      <w:r w:rsidR="00E67402">
        <w:rPr>
          <w:lang w:eastAsia="ja-JP"/>
        </w:rPr>
        <w:t>s</w:t>
      </w:r>
      <w:r>
        <w:rPr>
          <w:lang w:eastAsia="ja-JP"/>
        </w:rPr>
        <w:t xml:space="preserve"> can implement two-stage wakeup, i.e. </w:t>
      </w:r>
      <w:r w:rsidR="00E710EA">
        <w:rPr>
          <w:lang w:eastAsia="ja-JP"/>
        </w:rPr>
        <w:t>UE</w:t>
      </w:r>
      <w:r>
        <w:rPr>
          <w:lang w:eastAsia="ja-JP"/>
        </w:rPr>
        <w:t xml:space="preserve"> consumes only a fraction of the power </w:t>
      </w:r>
      <w:r w:rsidR="008F59BD">
        <w:rPr>
          <w:lang w:eastAsia="ja-JP"/>
        </w:rPr>
        <w:t>compared to</w:t>
      </w:r>
      <w:r>
        <w:rPr>
          <w:lang w:eastAsia="ja-JP"/>
        </w:rPr>
        <w:t xml:space="preserve"> </w:t>
      </w:r>
      <w:r w:rsidR="00996F0D">
        <w:rPr>
          <w:lang w:eastAsia="ja-JP"/>
        </w:rPr>
        <w:t xml:space="preserve">legacy </w:t>
      </w:r>
      <w:r w:rsidR="0004779A">
        <w:rPr>
          <w:lang w:eastAsia="ja-JP"/>
        </w:rPr>
        <w:t xml:space="preserve">reception of </w:t>
      </w:r>
      <w:r>
        <w:rPr>
          <w:lang w:eastAsia="ja-JP"/>
        </w:rPr>
        <w:t>paging DCI</w:t>
      </w:r>
      <w:r w:rsidR="0004779A">
        <w:rPr>
          <w:lang w:eastAsia="ja-JP"/>
        </w:rPr>
        <w:t xml:space="preserve"> and paging PDSCH in the same slot</w:t>
      </w:r>
      <w:r w:rsidR="00B03919">
        <w:rPr>
          <w:lang w:eastAsia="ja-JP"/>
        </w:rPr>
        <w:t xml:space="preserve">. </w:t>
      </w:r>
      <w:r w:rsidR="0004779A">
        <w:rPr>
          <w:lang w:eastAsia="ja-JP"/>
        </w:rPr>
        <w:t>And i</w:t>
      </w:r>
      <w:r w:rsidR="00B03919">
        <w:rPr>
          <w:lang w:eastAsia="ja-JP"/>
        </w:rPr>
        <w:t>t</w:t>
      </w:r>
      <w:r w:rsidR="00897B17">
        <w:rPr>
          <w:lang w:eastAsia="ja-JP"/>
        </w:rPr>
        <w:t xml:space="preserve"> can</w:t>
      </w:r>
      <w:r>
        <w:rPr>
          <w:lang w:eastAsia="ja-JP"/>
        </w:rPr>
        <w:t xml:space="preserve"> </w:t>
      </w:r>
      <w:r w:rsidR="0004779A">
        <w:rPr>
          <w:lang w:eastAsia="ja-JP"/>
        </w:rPr>
        <w:t xml:space="preserve">help </w:t>
      </w:r>
      <w:r>
        <w:rPr>
          <w:lang w:eastAsia="ja-JP"/>
        </w:rPr>
        <w:t xml:space="preserve">save additional power by skipping PDSCH if there is no paging message for it. These are the same exact techniques how </w:t>
      </w:r>
      <w:r w:rsidR="0004779A">
        <w:rPr>
          <w:lang w:eastAsia="ja-JP"/>
        </w:rPr>
        <w:t>PDCCH-based DCP</w:t>
      </w:r>
      <w:r>
        <w:rPr>
          <w:lang w:eastAsia="ja-JP"/>
        </w:rPr>
        <w:t xml:space="preserve"> </w:t>
      </w:r>
      <w:r w:rsidR="00897B17">
        <w:rPr>
          <w:lang w:eastAsia="ja-JP"/>
        </w:rPr>
        <w:t>saves</w:t>
      </w:r>
      <w:r>
        <w:rPr>
          <w:lang w:eastAsia="ja-JP"/>
        </w:rPr>
        <w:t xml:space="preserve"> power. </w:t>
      </w:r>
    </w:p>
    <w:p w14:paraId="3FFE6692" w14:textId="786387E5" w:rsidR="00D31178" w:rsidRDefault="00055CA8" w:rsidP="00D31178">
      <w:pPr>
        <w:snapToGrid w:val="0"/>
        <w:spacing w:after="120"/>
        <w:rPr>
          <w:lang w:eastAsia="ja-JP"/>
        </w:rPr>
      </w:pPr>
      <w:r>
        <w:rPr>
          <w:lang w:eastAsia="ja-JP"/>
        </w:rPr>
        <w:t xml:space="preserve">RAN1’s evaluation study shows that </w:t>
      </w:r>
      <w:r w:rsidR="00D31178">
        <w:rPr>
          <w:lang w:eastAsia="ja-JP"/>
        </w:rPr>
        <w:t xml:space="preserve">cross-slot scheduling </w:t>
      </w:r>
      <w:r>
        <w:rPr>
          <w:lang w:eastAsia="ja-JP"/>
        </w:rPr>
        <w:t xml:space="preserve">has </w:t>
      </w:r>
      <w:r w:rsidR="00A3037C">
        <w:rPr>
          <w:lang w:eastAsia="ja-JP"/>
        </w:rPr>
        <w:t>les</w:t>
      </w:r>
      <w:r w:rsidR="00965290">
        <w:rPr>
          <w:lang w:eastAsia="ja-JP"/>
        </w:rPr>
        <w:t>s</w:t>
      </w:r>
      <w:r w:rsidR="00A3037C">
        <w:rPr>
          <w:lang w:eastAsia="ja-JP"/>
        </w:rPr>
        <w:t xml:space="preserve"> attractive </w:t>
      </w:r>
      <w:r>
        <w:rPr>
          <w:lang w:eastAsia="ja-JP"/>
        </w:rPr>
        <w:t xml:space="preserve">power saving gains </w:t>
      </w:r>
      <w:r w:rsidR="00A3037C">
        <w:rPr>
          <w:lang w:eastAsia="ja-JP"/>
        </w:rPr>
        <w:t xml:space="preserve">than those by </w:t>
      </w:r>
      <w:r w:rsidR="00D31178">
        <w:rPr>
          <w:lang w:eastAsia="ja-JP"/>
        </w:rPr>
        <w:t>PEI</w:t>
      </w:r>
      <w:r>
        <w:rPr>
          <w:lang w:eastAsia="ja-JP"/>
        </w:rPr>
        <w:t xml:space="preserve">. We think the reason behind that difference is because of </w:t>
      </w:r>
      <w:r>
        <w:t>certain</w:t>
      </w:r>
      <w:r w:rsidR="00AF38A9">
        <w:t xml:space="preserve"> artifact</w:t>
      </w:r>
      <w:r w:rsidR="00A16B93">
        <w:t>s</w:t>
      </w:r>
      <w:r w:rsidR="00AF38A9">
        <w:t xml:space="preserve"> in the power model</w:t>
      </w:r>
      <w:r w:rsidR="00A16B93">
        <w:t xml:space="preserve"> used in the study. </w:t>
      </w:r>
      <w:r>
        <w:t xml:space="preserve">For example, </w:t>
      </w:r>
      <w:r w:rsidR="00AF38A9">
        <w:t xml:space="preserve">there is no power difference </w:t>
      </w:r>
      <w:r w:rsidR="00164CCC">
        <w:t>between</w:t>
      </w:r>
      <w:r w:rsidR="00AF38A9">
        <w:t xml:space="preserve"> PDCCH-only power with and without cross-slot scheduling</w:t>
      </w:r>
      <w:r w:rsidR="006343E7">
        <w:t xml:space="preserve">, which clearly </w:t>
      </w:r>
      <w:r w:rsidR="00806F8B">
        <w:t xml:space="preserve">does not </w:t>
      </w:r>
      <w:r w:rsidR="00E43CC9">
        <w:t>capture the real power consumption by</w:t>
      </w:r>
      <w:r w:rsidR="006343E7">
        <w:t xml:space="preserve"> UEs that implement two-stage wakeup</w:t>
      </w:r>
      <w:r w:rsidR="00AF38A9">
        <w:t>.</w:t>
      </w:r>
      <w:r w:rsidR="00B82B7F">
        <w:t xml:space="preserve"> </w:t>
      </w:r>
      <w:r w:rsidR="007B4E5F">
        <w:rPr>
          <w:lang w:eastAsia="ja-JP"/>
        </w:rPr>
        <w:t>In actual implementation</w:t>
      </w:r>
      <w:r w:rsidR="00F937FD">
        <w:rPr>
          <w:lang w:eastAsia="ja-JP"/>
        </w:rPr>
        <w:t>s</w:t>
      </w:r>
      <w:r w:rsidR="007B4E5F">
        <w:rPr>
          <w:lang w:eastAsia="ja-JP"/>
        </w:rPr>
        <w:t xml:space="preserve">, </w:t>
      </w:r>
      <w:r w:rsidR="00D31178">
        <w:rPr>
          <w:lang w:eastAsia="ja-JP"/>
        </w:rPr>
        <w:t xml:space="preserve">we </w:t>
      </w:r>
      <w:r w:rsidR="00F738EF">
        <w:rPr>
          <w:lang w:eastAsia="ja-JP"/>
        </w:rPr>
        <w:t>estimate that</w:t>
      </w:r>
      <w:r w:rsidR="00D31178">
        <w:rPr>
          <w:lang w:eastAsia="ja-JP"/>
        </w:rPr>
        <w:t xml:space="preserve"> </w:t>
      </w:r>
      <w:r w:rsidR="00F937FD">
        <w:rPr>
          <w:lang w:eastAsia="ja-JP"/>
        </w:rPr>
        <w:t>cross-slot scheduling</w:t>
      </w:r>
      <w:r w:rsidR="00D31178">
        <w:rPr>
          <w:lang w:eastAsia="ja-JP"/>
        </w:rPr>
        <w:t xml:space="preserve"> </w:t>
      </w:r>
      <w:r w:rsidR="00615D9E">
        <w:rPr>
          <w:lang w:eastAsia="ja-JP"/>
        </w:rPr>
        <w:t xml:space="preserve">for paging message </w:t>
      </w:r>
      <w:r w:rsidR="00D31178">
        <w:rPr>
          <w:lang w:eastAsia="ja-JP"/>
        </w:rPr>
        <w:t xml:space="preserve">can achieve power savings comparable to </w:t>
      </w:r>
      <w:r w:rsidR="00314E28">
        <w:rPr>
          <w:lang w:eastAsia="ja-JP"/>
        </w:rPr>
        <w:t xml:space="preserve">PDCCH-based </w:t>
      </w:r>
      <w:r w:rsidR="00D31178">
        <w:rPr>
          <w:lang w:eastAsia="ja-JP"/>
        </w:rPr>
        <w:t xml:space="preserve">PEI if </w:t>
      </w:r>
      <w:r w:rsidR="00615D9E">
        <w:rPr>
          <w:lang w:eastAsia="ja-JP"/>
        </w:rPr>
        <w:t xml:space="preserve">network can schedule </w:t>
      </w:r>
      <w:r w:rsidR="007A7466">
        <w:rPr>
          <w:lang w:eastAsia="ja-JP"/>
        </w:rPr>
        <w:t xml:space="preserve">UE </w:t>
      </w:r>
      <w:r w:rsidR="00615D9E">
        <w:rPr>
          <w:lang w:eastAsia="ja-JP"/>
        </w:rPr>
        <w:t>with</w:t>
      </w:r>
      <w:r w:rsidR="00D31178">
        <w:rPr>
          <w:lang w:eastAsia="ja-JP"/>
        </w:rPr>
        <w:t xml:space="preserve"> a minimum k0 matching </w:t>
      </w:r>
      <w:r w:rsidR="007A7466">
        <w:rPr>
          <w:lang w:eastAsia="ja-JP"/>
        </w:rPr>
        <w:t>its</w:t>
      </w:r>
      <w:r w:rsidR="00D31178">
        <w:rPr>
          <w:lang w:eastAsia="ja-JP"/>
        </w:rPr>
        <w:t xml:space="preserve"> implementation.</w:t>
      </w:r>
    </w:p>
    <w:p w14:paraId="1D61556E" w14:textId="1F81BA04" w:rsidR="00F738EF" w:rsidRDefault="00FB7D2E" w:rsidP="00D31178">
      <w:pPr>
        <w:snapToGrid w:val="0"/>
        <w:spacing w:after="120"/>
        <w:rPr>
          <w:lang w:eastAsia="ja-JP"/>
        </w:rPr>
      </w:pPr>
      <w:r>
        <w:rPr>
          <w:lang w:eastAsia="ja-JP"/>
        </w:rPr>
        <w:t xml:space="preserve">Another factor to consider is that </w:t>
      </w:r>
      <w:r w:rsidR="00917DAA">
        <w:rPr>
          <w:lang w:eastAsia="ja-JP"/>
        </w:rPr>
        <w:t xml:space="preserve">it may </w:t>
      </w:r>
      <w:r w:rsidR="00822E8F">
        <w:rPr>
          <w:lang w:eastAsia="ja-JP"/>
        </w:rPr>
        <w:t xml:space="preserve">take a while for PEI to </w:t>
      </w:r>
      <w:r w:rsidR="00C05DE6">
        <w:rPr>
          <w:lang w:eastAsia="ja-JP"/>
        </w:rPr>
        <w:t>reach wide</w:t>
      </w:r>
      <w:r w:rsidR="00822E8F">
        <w:rPr>
          <w:lang w:eastAsia="ja-JP"/>
        </w:rPr>
        <w:t xml:space="preserve"> deploy</w:t>
      </w:r>
      <w:r w:rsidR="00C05DE6">
        <w:rPr>
          <w:lang w:eastAsia="ja-JP"/>
        </w:rPr>
        <w:t>ment</w:t>
      </w:r>
      <w:r w:rsidR="00B20B15">
        <w:rPr>
          <w:lang w:eastAsia="ja-JP"/>
        </w:rPr>
        <w:t>, like many other R16/17 features</w:t>
      </w:r>
      <w:r w:rsidR="00C05DE6">
        <w:rPr>
          <w:lang w:eastAsia="ja-JP"/>
        </w:rPr>
        <w:t xml:space="preserve">. </w:t>
      </w:r>
      <w:r w:rsidR="001F1826">
        <w:rPr>
          <w:lang w:eastAsia="ja-JP"/>
        </w:rPr>
        <w:t>Before that happens,</w:t>
      </w:r>
      <w:r w:rsidR="00B20B15">
        <w:rPr>
          <w:lang w:eastAsia="ja-JP"/>
        </w:rPr>
        <w:t xml:space="preserve"> cross-slot scheduling can be used </w:t>
      </w:r>
      <w:r w:rsidR="00FA45A6">
        <w:rPr>
          <w:lang w:eastAsia="ja-JP"/>
        </w:rPr>
        <w:t xml:space="preserve">as </w:t>
      </w:r>
      <w:r w:rsidR="00B20B15">
        <w:rPr>
          <w:lang w:eastAsia="ja-JP"/>
        </w:rPr>
        <w:t xml:space="preserve">an interim solution to </w:t>
      </w:r>
      <w:r w:rsidR="00FA45A6">
        <w:rPr>
          <w:lang w:eastAsia="ja-JP"/>
        </w:rPr>
        <w:t>enable UE power saving.</w:t>
      </w:r>
      <w:r w:rsidR="00B20B15">
        <w:rPr>
          <w:lang w:eastAsia="ja-JP"/>
        </w:rPr>
        <w:t xml:space="preserve">  </w:t>
      </w:r>
      <w:r w:rsidR="00822E8F">
        <w:rPr>
          <w:lang w:eastAsia="ja-JP"/>
        </w:rPr>
        <w:t xml:space="preserve"> </w:t>
      </w:r>
    </w:p>
    <w:p w14:paraId="0A00BC10" w14:textId="60B70F45" w:rsidR="00E74B7B" w:rsidRPr="00D72636" w:rsidRDefault="00E74B7B" w:rsidP="00E74B7B">
      <w:pPr>
        <w:snapToGrid w:val="0"/>
        <w:spacing w:after="120"/>
        <w:ind w:left="1530" w:hanging="1530"/>
        <w:rPr>
          <w:b/>
          <w:bCs w:val="0"/>
          <w:lang w:eastAsia="ja-JP"/>
        </w:rPr>
      </w:pPr>
      <w:r w:rsidRPr="00D72636">
        <w:rPr>
          <w:b/>
          <w:bCs w:val="0"/>
          <w:lang w:eastAsia="ja-JP"/>
        </w:rPr>
        <w:t>Observation 1.</w:t>
      </w:r>
      <w:r w:rsidRPr="00D72636">
        <w:rPr>
          <w:b/>
          <w:bCs w:val="0"/>
          <w:lang w:eastAsia="ja-JP"/>
        </w:rPr>
        <w:tab/>
        <w:t>Cross-slot schedul</w:t>
      </w:r>
      <w:r w:rsidR="00FC2A40">
        <w:rPr>
          <w:b/>
          <w:bCs w:val="0"/>
          <w:lang w:eastAsia="ja-JP"/>
        </w:rPr>
        <w:t>ing</w:t>
      </w:r>
      <w:r w:rsidRPr="00D72636">
        <w:rPr>
          <w:b/>
          <w:bCs w:val="0"/>
          <w:lang w:eastAsia="ja-JP"/>
        </w:rPr>
        <w:t xml:space="preserve"> </w:t>
      </w:r>
      <w:r w:rsidR="004F699C" w:rsidRPr="00D72636">
        <w:rPr>
          <w:b/>
          <w:bCs w:val="0"/>
          <w:lang w:eastAsia="ja-JP"/>
        </w:rPr>
        <w:t>for paging, which is a mandatory UE capability since R15, is</w:t>
      </w:r>
      <w:r w:rsidR="00F9644B">
        <w:rPr>
          <w:b/>
          <w:bCs w:val="0"/>
          <w:lang w:eastAsia="ja-JP"/>
        </w:rPr>
        <w:t xml:space="preserve"> still</w:t>
      </w:r>
      <w:r w:rsidR="004F699C" w:rsidRPr="00D72636">
        <w:rPr>
          <w:b/>
          <w:bCs w:val="0"/>
          <w:lang w:eastAsia="ja-JP"/>
        </w:rPr>
        <w:t xml:space="preserve"> </w:t>
      </w:r>
      <w:r w:rsidR="00F9644B">
        <w:rPr>
          <w:b/>
          <w:bCs w:val="0"/>
          <w:lang w:eastAsia="ja-JP"/>
        </w:rPr>
        <w:t xml:space="preserve">a </w:t>
      </w:r>
      <w:r w:rsidR="00672791">
        <w:rPr>
          <w:b/>
          <w:bCs w:val="0"/>
          <w:lang w:eastAsia="ja-JP"/>
        </w:rPr>
        <w:t>good</w:t>
      </w:r>
      <w:r w:rsidR="004F699C" w:rsidRPr="00D72636">
        <w:rPr>
          <w:b/>
          <w:bCs w:val="0"/>
          <w:lang w:eastAsia="ja-JP"/>
        </w:rPr>
        <w:t xml:space="preserve"> </w:t>
      </w:r>
      <w:r w:rsidR="00E13A04">
        <w:rPr>
          <w:b/>
          <w:bCs w:val="0"/>
          <w:lang w:eastAsia="ja-JP"/>
        </w:rPr>
        <w:t xml:space="preserve">power-saving </w:t>
      </w:r>
      <w:r w:rsidR="004F699C" w:rsidRPr="00D72636">
        <w:rPr>
          <w:b/>
          <w:bCs w:val="0"/>
          <w:lang w:eastAsia="ja-JP"/>
        </w:rPr>
        <w:t xml:space="preserve">option for UEs not capable </w:t>
      </w:r>
      <w:r w:rsidR="00F9644B">
        <w:rPr>
          <w:b/>
          <w:bCs w:val="0"/>
          <w:lang w:eastAsia="ja-JP"/>
        </w:rPr>
        <w:t xml:space="preserve">of </w:t>
      </w:r>
      <w:r w:rsidR="004F699C" w:rsidRPr="00D72636">
        <w:rPr>
          <w:b/>
          <w:bCs w:val="0"/>
          <w:lang w:eastAsia="ja-JP"/>
        </w:rPr>
        <w:t xml:space="preserve">supporting </w:t>
      </w:r>
      <w:r w:rsidR="00F9644B">
        <w:rPr>
          <w:b/>
          <w:bCs w:val="0"/>
          <w:lang w:eastAsia="ja-JP"/>
        </w:rPr>
        <w:t>PEI</w:t>
      </w:r>
      <w:r w:rsidR="00E13A04">
        <w:rPr>
          <w:b/>
          <w:bCs w:val="0"/>
          <w:lang w:eastAsia="ja-JP"/>
        </w:rPr>
        <w:t xml:space="preserve"> </w:t>
      </w:r>
      <w:r w:rsidR="00A549BD">
        <w:rPr>
          <w:b/>
          <w:bCs w:val="0"/>
          <w:lang w:eastAsia="ja-JP"/>
        </w:rPr>
        <w:t xml:space="preserve">or </w:t>
      </w:r>
      <w:r w:rsidR="00932F0B">
        <w:rPr>
          <w:b/>
          <w:bCs w:val="0"/>
          <w:lang w:eastAsia="ja-JP"/>
        </w:rPr>
        <w:t>for all UEs before PEI reaches wide deployment.</w:t>
      </w:r>
    </w:p>
    <w:p w14:paraId="257DA002" w14:textId="77777777" w:rsidR="002C0ABA" w:rsidRDefault="00344E97" w:rsidP="002C0ABA">
      <w:pPr>
        <w:snapToGrid w:val="0"/>
        <w:spacing w:after="120"/>
        <w:rPr>
          <w:lang w:val="en-GB" w:eastAsia="ja-JP"/>
        </w:rPr>
      </w:pPr>
      <w:r>
        <w:rPr>
          <w:lang w:val="en-GB" w:eastAsia="ja-JP"/>
        </w:rPr>
        <w:t>Although cross-slot scheduling for PDSCH is a mandatory feature since R15, UEs may indicate in capability signaling whether they have been interoperability tested (IOT)</w:t>
      </w:r>
      <w:r w:rsidR="00BD574C">
        <w:rPr>
          <w:lang w:val="en-GB" w:eastAsia="ja-JP"/>
        </w:rPr>
        <w:t xml:space="preserve"> or not</w:t>
      </w:r>
      <w:r w:rsidR="00BE071E">
        <w:rPr>
          <w:lang w:val="en-GB" w:eastAsia="ja-JP"/>
        </w:rPr>
        <w:t xml:space="preserve"> [2]</w:t>
      </w:r>
      <w:r>
        <w:rPr>
          <w:lang w:val="en-GB" w:eastAsia="ja-JP"/>
        </w:rPr>
        <w:t xml:space="preserve">. A R17 UE capable of supporting PEI may also indicate it is not IOT for cross-slot scheduling. </w:t>
      </w:r>
      <w:r w:rsidR="002C0ABA">
        <w:rPr>
          <w:lang w:val="en-GB" w:eastAsia="ja-JP"/>
        </w:rPr>
        <w:t>As a result, i</w:t>
      </w:r>
      <w:r>
        <w:rPr>
          <w:lang w:val="en-GB" w:eastAsia="ja-JP"/>
        </w:rPr>
        <w:t>f network configures cross-slot scheduling, there can be potential coexistence problem if those two types of UEs (support vs not IOT) share the same PO and have pages at the same time</w:t>
      </w:r>
      <w:r w:rsidR="0052162A">
        <w:rPr>
          <w:lang w:val="en-GB" w:eastAsia="ja-JP"/>
        </w:rPr>
        <w:t xml:space="preserve">. That is </w:t>
      </w:r>
      <w:r>
        <w:rPr>
          <w:lang w:val="en-GB" w:eastAsia="ja-JP"/>
        </w:rPr>
        <w:t xml:space="preserve">because network can’t schedule different PDSCH </w:t>
      </w:r>
      <w:r w:rsidR="00361BAF">
        <w:rPr>
          <w:lang w:val="en-GB" w:eastAsia="ja-JP"/>
        </w:rPr>
        <w:t>(k</w:t>
      </w:r>
      <w:r w:rsidR="002C0ABA">
        <w:rPr>
          <w:lang w:val="en-GB" w:eastAsia="ja-JP"/>
        </w:rPr>
        <w:t xml:space="preserve">0=0 vs k0&gt;0) </w:t>
      </w:r>
      <w:r>
        <w:rPr>
          <w:lang w:val="en-GB" w:eastAsia="ja-JP"/>
        </w:rPr>
        <w:t xml:space="preserve">with a single paging DCI. </w:t>
      </w:r>
    </w:p>
    <w:p w14:paraId="4677C341" w14:textId="347B5B98" w:rsidR="00344E97" w:rsidRDefault="00344E97" w:rsidP="002C0ABA">
      <w:pPr>
        <w:snapToGrid w:val="0"/>
        <w:spacing w:after="120"/>
        <w:rPr>
          <w:lang w:val="en-GB" w:eastAsia="ja-JP"/>
        </w:rPr>
      </w:pPr>
      <w:r>
        <w:rPr>
          <w:lang w:val="en-GB" w:eastAsia="ja-JP"/>
        </w:rPr>
        <w:t xml:space="preserve">There can be different options to handle this issue. For example, </w:t>
      </w:r>
      <w:r w:rsidR="006E04A7">
        <w:rPr>
          <w:lang w:val="en-GB" w:eastAsia="ja-JP"/>
        </w:rPr>
        <w:t xml:space="preserve">when network enables cross-slot scheduling, it </w:t>
      </w:r>
      <w:r>
        <w:rPr>
          <w:lang w:val="en-GB" w:eastAsia="ja-JP"/>
        </w:rPr>
        <w:t xml:space="preserve">can configure </w:t>
      </w:r>
      <w:r w:rsidR="00DD7A38">
        <w:rPr>
          <w:lang w:val="en-GB" w:eastAsia="ja-JP"/>
        </w:rPr>
        <w:t xml:space="preserve">a </w:t>
      </w:r>
      <w:r>
        <w:rPr>
          <w:lang w:val="en-GB" w:eastAsia="ja-JP"/>
        </w:rPr>
        <w:t>separate set of POs</w:t>
      </w:r>
      <w:r w:rsidR="00A22642">
        <w:rPr>
          <w:lang w:val="en-GB" w:eastAsia="ja-JP"/>
        </w:rPr>
        <w:t xml:space="preserve"> for UEs capable of cross-slot scheduling </w:t>
      </w:r>
      <w:r w:rsidR="008D14A6">
        <w:rPr>
          <w:lang w:val="en-GB" w:eastAsia="ja-JP"/>
        </w:rPr>
        <w:t xml:space="preserve">from rest of UEs. </w:t>
      </w:r>
      <w:r w:rsidR="00663911">
        <w:rPr>
          <w:lang w:val="en-GB" w:eastAsia="ja-JP"/>
        </w:rPr>
        <w:t xml:space="preserve">Then </w:t>
      </w:r>
      <w:r w:rsidR="009F1340">
        <w:rPr>
          <w:lang w:val="en-GB" w:eastAsia="ja-JP"/>
        </w:rPr>
        <w:t xml:space="preserve">network always knows the right </w:t>
      </w:r>
      <w:r w:rsidR="00AD175F">
        <w:rPr>
          <w:lang w:val="en-GB" w:eastAsia="ja-JP"/>
        </w:rPr>
        <w:t>k</w:t>
      </w:r>
      <w:r w:rsidR="009F1340">
        <w:rPr>
          <w:lang w:val="en-GB" w:eastAsia="ja-JP"/>
        </w:rPr>
        <w:t xml:space="preserve">0 to use when a UE is paged. Or, </w:t>
      </w:r>
      <w:r w:rsidR="000D0E2E">
        <w:rPr>
          <w:lang w:val="en-GB" w:eastAsia="ja-JP"/>
        </w:rPr>
        <w:t xml:space="preserve">all UEs still share the same set of POs as in legacy, but </w:t>
      </w:r>
      <w:r w:rsidR="009F1340">
        <w:rPr>
          <w:lang w:val="en-GB" w:eastAsia="ja-JP"/>
        </w:rPr>
        <w:t>network allocate</w:t>
      </w:r>
      <w:r w:rsidR="000D0E2E">
        <w:rPr>
          <w:lang w:val="en-GB" w:eastAsia="ja-JP"/>
        </w:rPr>
        <w:t>s</w:t>
      </w:r>
      <w:r w:rsidR="009F1340">
        <w:rPr>
          <w:lang w:val="en-GB" w:eastAsia="ja-JP"/>
        </w:rPr>
        <w:t xml:space="preserve"> </w:t>
      </w:r>
      <w:r>
        <w:rPr>
          <w:lang w:val="en-GB" w:eastAsia="ja-JP"/>
        </w:rPr>
        <w:t xml:space="preserve">a separate P-RNTI for UEs </w:t>
      </w:r>
      <w:r w:rsidR="004A30C5">
        <w:rPr>
          <w:lang w:val="en-GB" w:eastAsia="ja-JP"/>
        </w:rPr>
        <w:t>capable of</w:t>
      </w:r>
      <w:r>
        <w:rPr>
          <w:lang w:val="en-GB" w:eastAsia="ja-JP"/>
        </w:rPr>
        <w:t xml:space="preserve"> cross-slot scheduling</w:t>
      </w:r>
      <w:r w:rsidR="000E3DE6">
        <w:rPr>
          <w:lang w:val="en-GB" w:eastAsia="ja-JP"/>
        </w:rPr>
        <w:t xml:space="preserve"> to use</w:t>
      </w:r>
      <w:r>
        <w:rPr>
          <w:lang w:val="en-GB" w:eastAsia="ja-JP"/>
        </w:rPr>
        <w:t>.</w:t>
      </w:r>
      <w:r w:rsidR="000E3DE6">
        <w:rPr>
          <w:lang w:val="en-GB" w:eastAsia="ja-JP"/>
        </w:rPr>
        <w:t xml:space="preserve"> When </w:t>
      </w:r>
      <w:r w:rsidR="003963D2">
        <w:rPr>
          <w:lang w:val="en-GB" w:eastAsia="ja-JP"/>
        </w:rPr>
        <w:t xml:space="preserve">both types of UEs have page at the same time, network can use their respective P-RNTIs to send different PDSCH to them. </w:t>
      </w:r>
      <w:r w:rsidR="004A30C5">
        <w:rPr>
          <w:lang w:val="en-GB" w:eastAsia="ja-JP"/>
        </w:rPr>
        <w:t xml:space="preserve"> </w:t>
      </w:r>
    </w:p>
    <w:p w14:paraId="718DC195" w14:textId="25C78213" w:rsidR="00FC23D0" w:rsidRDefault="00344E97" w:rsidP="003E3009">
      <w:pPr>
        <w:tabs>
          <w:tab w:val="left" w:pos="1530"/>
        </w:tabs>
        <w:snapToGrid w:val="0"/>
        <w:spacing w:after="120"/>
        <w:ind w:left="1526" w:hanging="1526"/>
        <w:rPr>
          <w:b/>
          <w:bCs w:val="0"/>
          <w:lang w:eastAsia="ja-JP"/>
        </w:rPr>
      </w:pPr>
      <w:r w:rsidRPr="007E2FB5">
        <w:rPr>
          <w:b/>
          <w:bCs w:val="0"/>
          <w:lang w:val="en-GB" w:eastAsia="ja-JP"/>
        </w:rPr>
        <w:t xml:space="preserve">Proposal </w:t>
      </w:r>
      <w:r w:rsidR="00435216">
        <w:rPr>
          <w:b/>
          <w:bCs w:val="0"/>
          <w:lang w:val="en-GB" w:eastAsia="ja-JP"/>
        </w:rPr>
        <w:t>2</w:t>
      </w:r>
      <w:r w:rsidRPr="007E2FB5">
        <w:rPr>
          <w:b/>
          <w:bCs w:val="0"/>
          <w:lang w:val="en-GB" w:eastAsia="ja-JP"/>
        </w:rPr>
        <w:t xml:space="preserve">.  </w:t>
      </w:r>
      <w:r w:rsidR="00435216">
        <w:rPr>
          <w:b/>
          <w:bCs w:val="0"/>
          <w:lang w:val="en-GB" w:eastAsia="ja-JP"/>
        </w:rPr>
        <w:tab/>
      </w:r>
      <w:r w:rsidR="004D3D97">
        <w:rPr>
          <w:b/>
          <w:bCs w:val="0"/>
          <w:lang w:val="en-GB" w:eastAsia="ja-JP"/>
        </w:rPr>
        <w:t xml:space="preserve">Network </w:t>
      </w:r>
      <w:r w:rsidRPr="007E2FB5">
        <w:rPr>
          <w:b/>
          <w:bCs w:val="0"/>
          <w:lang w:val="en-GB" w:eastAsia="ja-JP"/>
        </w:rPr>
        <w:t>configure</w:t>
      </w:r>
      <w:r w:rsidR="00B777A7">
        <w:rPr>
          <w:b/>
          <w:bCs w:val="0"/>
          <w:lang w:val="en-GB" w:eastAsia="ja-JP"/>
        </w:rPr>
        <w:t>s</w:t>
      </w:r>
      <w:r w:rsidR="004D3D97">
        <w:rPr>
          <w:b/>
          <w:bCs w:val="0"/>
          <w:lang w:val="en-GB" w:eastAsia="ja-JP"/>
        </w:rPr>
        <w:t xml:space="preserve"> </w:t>
      </w:r>
      <w:r w:rsidRPr="007E2FB5">
        <w:rPr>
          <w:b/>
          <w:bCs w:val="0"/>
          <w:lang w:val="en-GB" w:eastAsia="ja-JP"/>
        </w:rPr>
        <w:t>a separate set of POs or a separate P-RNTI for UEs that support cross-slot scheduling</w:t>
      </w:r>
      <w:r w:rsidR="00B777A7">
        <w:rPr>
          <w:b/>
          <w:bCs w:val="0"/>
          <w:lang w:val="en-GB" w:eastAsia="ja-JP"/>
        </w:rPr>
        <w:t>, when it uses k0&gt;0 for PDSCH.</w:t>
      </w:r>
    </w:p>
    <w:p w14:paraId="08FAE794" w14:textId="69FAD6D7" w:rsidR="00D40FDC" w:rsidRPr="00752F6F" w:rsidRDefault="00D40FDC" w:rsidP="00076E2E">
      <w:pPr>
        <w:pStyle w:val="Heading3"/>
        <w:spacing w:before="240"/>
        <w:rPr>
          <w:bCs w:val="0"/>
        </w:rPr>
      </w:pPr>
      <w:r>
        <w:rPr>
          <w:bCs w:val="0"/>
        </w:rPr>
        <w:t xml:space="preserve">For UEs </w:t>
      </w:r>
      <w:r w:rsidR="004B58C2">
        <w:rPr>
          <w:bCs w:val="0"/>
        </w:rPr>
        <w:t>capable of</w:t>
      </w:r>
      <w:r>
        <w:rPr>
          <w:bCs w:val="0"/>
        </w:rPr>
        <w:t xml:space="preserve"> support</w:t>
      </w:r>
      <w:r w:rsidR="004B58C2">
        <w:rPr>
          <w:bCs w:val="0"/>
        </w:rPr>
        <w:t>ing</w:t>
      </w:r>
      <w:r>
        <w:rPr>
          <w:bCs w:val="0"/>
        </w:rPr>
        <w:t xml:space="preserve"> PEI</w:t>
      </w:r>
    </w:p>
    <w:p w14:paraId="30CBE33F" w14:textId="79F445F4" w:rsidR="00B664A8" w:rsidRDefault="00B664A8" w:rsidP="00B664A8">
      <w:pPr>
        <w:snapToGrid w:val="0"/>
        <w:spacing w:before="120" w:after="120"/>
        <w:rPr>
          <w:lang w:eastAsia="ja-JP"/>
        </w:rPr>
      </w:pPr>
      <w:r>
        <w:rPr>
          <w:lang w:eastAsia="ja-JP"/>
        </w:rPr>
        <w:t xml:space="preserve">Since different UE implementations may require different number of measurements on SSBs in order to reliably decode PDSCH of its page, we think it is necessary for a UE to indicate the minimum gap between its PEI and its associated PO.  </w:t>
      </w:r>
    </w:p>
    <w:p w14:paraId="18D9C806" w14:textId="18A029D1" w:rsidR="00B664A8" w:rsidRDefault="00B664A8" w:rsidP="00B664A8">
      <w:pPr>
        <w:tabs>
          <w:tab w:val="left" w:pos="1260"/>
        </w:tabs>
        <w:snapToGrid w:val="0"/>
        <w:spacing w:after="120"/>
        <w:ind w:left="1260" w:hanging="1260"/>
        <w:rPr>
          <w:b/>
          <w:bCs w:val="0"/>
          <w:lang w:eastAsia="ja-JP"/>
        </w:rPr>
      </w:pPr>
      <w:r>
        <w:rPr>
          <w:b/>
          <w:bCs w:val="0"/>
          <w:lang w:eastAsia="ja-JP"/>
        </w:rPr>
        <w:t>Proposal</w:t>
      </w:r>
      <w:r w:rsidRPr="00752F6F">
        <w:rPr>
          <w:b/>
          <w:bCs w:val="0"/>
          <w:lang w:eastAsia="ja-JP"/>
        </w:rPr>
        <w:t xml:space="preserve"> </w:t>
      </w:r>
      <w:r w:rsidR="006560FD">
        <w:rPr>
          <w:b/>
          <w:bCs w:val="0"/>
          <w:lang w:eastAsia="ja-JP"/>
        </w:rPr>
        <w:t>3</w:t>
      </w:r>
      <w:r w:rsidRPr="00752F6F">
        <w:rPr>
          <w:b/>
          <w:bCs w:val="0"/>
          <w:lang w:eastAsia="ja-JP"/>
        </w:rPr>
        <w:t xml:space="preserve">. </w:t>
      </w:r>
      <w:r>
        <w:rPr>
          <w:b/>
          <w:bCs w:val="0"/>
          <w:lang w:eastAsia="ja-JP"/>
        </w:rPr>
        <w:tab/>
      </w:r>
      <w:r w:rsidR="002067C0">
        <w:rPr>
          <w:b/>
          <w:bCs w:val="0"/>
          <w:lang w:eastAsia="ja-JP"/>
        </w:rPr>
        <w:t xml:space="preserve">For a UE capable of supporting PEI, it </w:t>
      </w:r>
      <w:r>
        <w:rPr>
          <w:b/>
          <w:bCs w:val="0"/>
          <w:lang w:eastAsia="ja-JP"/>
        </w:rPr>
        <w:t>report</w:t>
      </w:r>
      <w:r w:rsidR="005F3946">
        <w:rPr>
          <w:b/>
          <w:bCs w:val="0"/>
          <w:lang w:eastAsia="ja-JP"/>
        </w:rPr>
        <w:t>s</w:t>
      </w:r>
      <w:r>
        <w:rPr>
          <w:b/>
          <w:bCs w:val="0"/>
          <w:lang w:eastAsia="ja-JP"/>
        </w:rPr>
        <w:t xml:space="preserve"> </w:t>
      </w:r>
      <w:r w:rsidR="00D42020">
        <w:rPr>
          <w:b/>
          <w:bCs w:val="0"/>
          <w:lang w:eastAsia="ja-JP"/>
        </w:rPr>
        <w:t>a</w:t>
      </w:r>
      <w:r>
        <w:rPr>
          <w:b/>
          <w:bCs w:val="0"/>
          <w:lang w:eastAsia="ja-JP"/>
        </w:rPr>
        <w:t xml:space="preserve"> minimum </w:t>
      </w:r>
      <w:r w:rsidR="00687D2D">
        <w:rPr>
          <w:b/>
          <w:bCs w:val="0"/>
          <w:lang w:eastAsia="ja-JP"/>
        </w:rPr>
        <w:t>scheduling offset</w:t>
      </w:r>
      <w:r>
        <w:rPr>
          <w:b/>
          <w:bCs w:val="0"/>
          <w:lang w:eastAsia="ja-JP"/>
        </w:rPr>
        <w:t xml:space="preserve"> between its PEI occasion and paging PDSCH</w:t>
      </w:r>
      <w:r w:rsidR="00BA242B">
        <w:rPr>
          <w:b/>
          <w:bCs w:val="0"/>
          <w:lang w:eastAsia="ja-JP"/>
        </w:rPr>
        <w:t xml:space="preserve"> </w:t>
      </w:r>
      <w:r>
        <w:rPr>
          <w:b/>
          <w:bCs w:val="0"/>
          <w:lang w:eastAsia="ja-JP"/>
        </w:rPr>
        <w:t>as a UE capability</w:t>
      </w:r>
      <w:r w:rsidRPr="00752F6F">
        <w:rPr>
          <w:b/>
          <w:bCs w:val="0"/>
          <w:lang w:eastAsia="ja-JP"/>
        </w:rPr>
        <w:t>.</w:t>
      </w:r>
    </w:p>
    <w:p w14:paraId="0EF32A67" w14:textId="546887AC" w:rsidR="00180E55" w:rsidRDefault="00E657CA" w:rsidP="00180E55">
      <w:pPr>
        <w:tabs>
          <w:tab w:val="left" w:pos="0"/>
        </w:tabs>
        <w:snapToGrid w:val="0"/>
        <w:spacing w:before="120" w:after="120"/>
        <w:rPr>
          <w:lang w:eastAsia="ja-JP"/>
        </w:rPr>
      </w:pPr>
      <w:r>
        <w:rPr>
          <w:lang w:eastAsia="ja-JP"/>
        </w:rPr>
        <w:t>Functionality wise, s</w:t>
      </w:r>
      <w:r w:rsidR="0021750A">
        <w:rPr>
          <w:lang w:eastAsia="ja-JP"/>
        </w:rPr>
        <w:t xml:space="preserve">ince PEI </w:t>
      </w:r>
      <w:r>
        <w:rPr>
          <w:lang w:eastAsia="ja-JP"/>
        </w:rPr>
        <w:t xml:space="preserve">is </w:t>
      </w:r>
      <w:proofErr w:type="gramStart"/>
      <w:r>
        <w:rPr>
          <w:lang w:eastAsia="ja-JP"/>
        </w:rPr>
        <w:t>similar to</w:t>
      </w:r>
      <w:proofErr w:type="gramEnd"/>
      <w:r>
        <w:rPr>
          <w:lang w:eastAsia="ja-JP"/>
        </w:rPr>
        <w:t xml:space="preserve"> R16 DCP for C-DRX</w:t>
      </w:r>
      <w:r w:rsidR="006560FD">
        <w:rPr>
          <w:lang w:eastAsia="ja-JP"/>
        </w:rPr>
        <w:t xml:space="preserve"> and WUS for eMTC/NB-IoT</w:t>
      </w:r>
      <w:r>
        <w:rPr>
          <w:lang w:eastAsia="ja-JP"/>
        </w:rPr>
        <w:t xml:space="preserve">, it is </w:t>
      </w:r>
      <w:r w:rsidR="00342E2C">
        <w:rPr>
          <w:lang w:eastAsia="ja-JP"/>
        </w:rPr>
        <w:t xml:space="preserve">sensible to have consistent </w:t>
      </w:r>
      <w:r w:rsidR="00A408AD">
        <w:rPr>
          <w:lang w:eastAsia="ja-JP"/>
        </w:rPr>
        <w:t xml:space="preserve">network and UE behaviors </w:t>
      </w:r>
      <w:r w:rsidR="004678DF">
        <w:rPr>
          <w:lang w:eastAsia="ja-JP"/>
        </w:rPr>
        <w:t>between these two power saving procedures</w:t>
      </w:r>
      <w:r w:rsidR="002514F0">
        <w:rPr>
          <w:lang w:eastAsia="ja-JP"/>
        </w:rPr>
        <w:t>. More specifically</w:t>
      </w:r>
      <w:r w:rsidR="00342E2C">
        <w:rPr>
          <w:lang w:eastAsia="ja-JP"/>
        </w:rPr>
        <w:t xml:space="preserve">, </w:t>
      </w:r>
      <w:r w:rsidR="00180E55">
        <w:rPr>
          <w:lang w:eastAsia="ja-JP"/>
        </w:rPr>
        <w:t>we think PEI should have the following properties:</w:t>
      </w:r>
    </w:p>
    <w:p w14:paraId="47F17CE4" w14:textId="2701BF12" w:rsidR="00DC3197" w:rsidRDefault="00DC3197" w:rsidP="00DC3197">
      <w:pPr>
        <w:pStyle w:val="ListParagraph"/>
        <w:numPr>
          <w:ilvl w:val="0"/>
          <w:numId w:val="16"/>
        </w:numPr>
        <w:tabs>
          <w:tab w:val="left" w:pos="0"/>
        </w:tabs>
        <w:snapToGrid w:val="0"/>
        <w:spacing w:after="120"/>
        <w:ind w:leftChars="0"/>
        <w:rPr>
          <w:lang w:eastAsia="ja-JP"/>
        </w:rPr>
      </w:pPr>
      <w:r>
        <w:rPr>
          <w:lang w:eastAsia="ja-JP"/>
        </w:rPr>
        <w:t>If no UE in a paging occasion has page</w:t>
      </w:r>
      <w:r w:rsidR="0054253D">
        <w:rPr>
          <w:lang w:eastAsia="ja-JP"/>
        </w:rPr>
        <w:t xml:space="preserve"> or short message</w:t>
      </w:r>
      <w:r>
        <w:rPr>
          <w:lang w:eastAsia="ja-JP"/>
        </w:rPr>
        <w:t xml:space="preserve">, then network does not send a PEI for that paging occasion. </w:t>
      </w:r>
    </w:p>
    <w:p w14:paraId="79BF2D42" w14:textId="188D9E0B" w:rsidR="0069537B" w:rsidRDefault="00DB316F" w:rsidP="0069537B">
      <w:pPr>
        <w:pStyle w:val="ListParagraph"/>
        <w:numPr>
          <w:ilvl w:val="0"/>
          <w:numId w:val="16"/>
        </w:numPr>
        <w:tabs>
          <w:tab w:val="left" w:pos="0"/>
        </w:tabs>
        <w:snapToGrid w:val="0"/>
        <w:spacing w:after="120"/>
        <w:ind w:leftChars="0"/>
        <w:rPr>
          <w:lang w:eastAsia="ja-JP"/>
        </w:rPr>
      </w:pPr>
      <w:r>
        <w:rPr>
          <w:lang w:eastAsia="ja-JP"/>
        </w:rPr>
        <w:t>I</w:t>
      </w:r>
      <w:r w:rsidR="00180E55">
        <w:rPr>
          <w:lang w:eastAsia="ja-JP"/>
        </w:rPr>
        <w:t xml:space="preserve">f </w:t>
      </w:r>
      <w:r w:rsidR="00A72C5F">
        <w:rPr>
          <w:lang w:eastAsia="ja-JP"/>
        </w:rPr>
        <w:t xml:space="preserve">there is at least one UE group </w:t>
      </w:r>
      <w:r w:rsidR="00970035">
        <w:rPr>
          <w:lang w:eastAsia="ja-JP"/>
        </w:rPr>
        <w:t>in which a UE</w:t>
      </w:r>
      <w:r w:rsidR="0004007A">
        <w:rPr>
          <w:lang w:eastAsia="ja-JP"/>
        </w:rPr>
        <w:t xml:space="preserve"> </w:t>
      </w:r>
      <w:r w:rsidR="00A72C5F">
        <w:rPr>
          <w:lang w:eastAsia="ja-JP"/>
        </w:rPr>
        <w:t>ha</w:t>
      </w:r>
      <w:r w:rsidR="00FD4994">
        <w:rPr>
          <w:lang w:eastAsia="ja-JP"/>
        </w:rPr>
        <w:t xml:space="preserve">s a </w:t>
      </w:r>
      <w:r w:rsidR="00180E55">
        <w:rPr>
          <w:lang w:eastAsia="ja-JP"/>
        </w:rPr>
        <w:t>page</w:t>
      </w:r>
      <w:r w:rsidR="00973B0F">
        <w:rPr>
          <w:lang w:eastAsia="ja-JP"/>
        </w:rPr>
        <w:t xml:space="preserve"> or short message</w:t>
      </w:r>
      <w:r w:rsidR="00180E55">
        <w:rPr>
          <w:lang w:eastAsia="ja-JP"/>
        </w:rPr>
        <w:t xml:space="preserve">, network should send a PEI to indicate that. If </w:t>
      </w:r>
      <w:r w:rsidR="00811FD5">
        <w:rPr>
          <w:lang w:eastAsia="ja-JP"/>
        </w:rPr>
        <w:t xml:space="preserve">PEI is going to be sent and there is another UE group </w:t>
      </w:r>
      <w:r w:rsidR="00180E55">
        <w:rPr>
          <w:lang w:eastAsia="ja-JP"/>
        </w:rPr>
        <w:t>in which no UE has a page</w:t>
      </w:r>
      <w:r w:rsidR="00811FD5">
        <w:rPr>
          <w:lang w:eastAsia="ja-JP"/>
        </w:rPr>
        <w:t xml:space="preserve"> or short message</w:t>
      </w:r>
      <w:r w:rsidR="00180E55">
        <w:rPr>
          <w:lang w:eastAsia="ja-JP"/>
        </w:rPr>
        <w:t xml:space="preserve">, network should indicate </w:t>
      </w:r>
      <w:r w:rsidR="0048769B">
        <w:rPr>
          <w:lang w:eastAsia="ja-JP"/>
        </w:rPr>
        <w:t>no page for that UE group</w:t>
      </w:r>
      <w:r w:rsidR="00180E55">
        <w:rPr>
          <w:lang w:eastAsia="ja-JP"/>
        </w:rPr>
        <w:t xml:space="preserve"> in the same PEI.</w:t>
      </w:r>
    </w:p>
    <w:p w14:paraId="4963645A" w14:textId="4CD359C1" w:rsidR="00CE7718" w:rsidRPr="00044CDF" w:rsidRDefault="00217D2F" w:rsidP="002D6ECB">
      <w:pPr>
        <w:tabs>
          <w:tab w:val="left" w:pos="1260"/>
        </w:tabs>
        <w:snapToGrid w:val="0"/>
        <w:spacing w:before="120" w:after="60"/>
        <w:ind w:left="1267" w:hanging="1267"/>
        <w:rPr>
          <w:b/>
          <w:bCs w:val="0"/>
          <w:lang w:eastAsia="ja-JP"/>
        </w:rPr>
      </w:pPr>
      <w:r w:rsidRPr="00044CDF">
        <w:rPr>
          <w:b/>
          <w:bCs w:val="0"/>
          <w:lang w:eastAsia="ja-JP"/>
        </w:rPr>
        <w:t xml:space="preserve">Proposal 4.  </w:t>
      </w:r>
      <w:r w:rsidR="00044CDF" w:rsidRPr="00044CDF">
        <w:rPr>
          <w:b/>
          <w:bCs w:val="0"/>
          <w:lang w:eastAsia="ja-JP"/>
        </w:rPr>
        <w:t>PEI</w:t>
      </w:r>
      <w:r w:rsidR="0069537B">
        <w:rPr>
          <w:b/>
          <w:bCs w:val="0"/>
          <w:lang w:eastAsia="ja-JP"/>
        </w:rPr>
        <w:t xml:space="preserve"> </w:t>
      </w:r>
      <w:r w:rsidR="00094DD9">
        <w:rPr>
          <w:b/>
          <w:bCs w:val="0"/>
          <w:lang w:eastAsia="ja-JP"/>
        </w:rPr>
        <w:t>has</w:t>
      </w:r>
      <w:r w:rsidR="0069537B">
        <w:rPr>
          <w:b/>
          <w:bCs w:val="0"/>
          <w:lang w:eastAsia="ja-JP"/>
        </w:rPr>
        <w:t xml:space="preserve"> the following properties</w:t>
      </w:r>
      <w:r w:rsidR="00044CDF" w:rsidRPr="00044CDF">
        <w:rPr>
          <w:b/>
          <w:bCs w:val="0"/>
          <w:lang w:eastAsia="ja-JP"/>
        </w:rPr>
        <w:t>:</w:t>
      </w:r>
    </w:p>
    <w:p w14:paraId="1A42762D" w14:textId="2682A75E" w:rsidR="0059364A" w:rsidRPr="00AE0BEF" w:rsidRDefault="0059364A" w:rsidP="002D6ECB">
      <w:pPr>
        <w:pStyle w:val="ListParagraph"/>
        <w:numPr>
          <w:ilvl w:val="0"/>
          <w:numId w:val="18"/>
        </w:numPr>
        <w:tabs>
          <w:tab w:val="left" w:pos="0"/>
        </w:tabs>
        <w:snapToGrid w:val="0"/>
        <w:spacing w:after="60"/>
        <w:ind w:leftChars="0" w:left="1541" w:hanging="274"/>
        <w:rPr>
          <w:b/>
          <w:bCs w:val="0"/>
          <w:lang w:eastAsia="ja-JP"/>
        </w:rPr>
      </w:pPr>
      <w:r w:rsidRPr="00AE0BEF">
        <w:rPr>
          <w:b/>
          <w:bCs w:val="0"/>
          <w:lang w:eastAsia="ja-JP"/>
        </w:rPr>
        <w:t xml:space="preserve">If no UE in a paging occasion has </w:t>
      </w:r>
      <w:r w:rsidR="00236F2C">
        <w:rPr>
          <w:b/>
          <w:bCs w:val="0"/>
          <w:lang w:eastAsia="ja-JP"/>
        </w:rPr>
        <w:t xml:space="preserve">a </w:t>
      </w:r>
      <w:r w:rsidRPr="00AE0BEF">
        <w:rPr>
          <w:b/>
          <w:bCs w:val="0"/>
          <w:lang w:eastAsia="ja-JP"/>
        </w:rPr>
        <w:t>page or short message, then network does not send PEI for that paging occasion</w:t>
      </w:r>
      <w:r w:rsidR="00EE69AC">
        <w:rPr>
          <w:b/>
          <w:bCs w:val="0"/>
          <w:lang w:eastAsia="ja-JP"/>
        </w:rPr>
        <w:t>;</w:t>
      </w:r>
      <w:r w:rsidRPr="00AE0BEF">
        <w:rPr>
          <w:b/>
          <w:bCs w:val="0"/>
          <w:lang w:eastAsia="ja-JP"/>
        </w:rPr>
        <w:t xml:space="preserve"> </w:t>
      </w:r>
    </w:p>
    <w:p w14:paraId="1FCEE0C6" w14:textId="3C058839" w:rsidR="00EB52DB" w:rsidRDefault="00236F2C" w:rsidP="002D6ECB">
      <w:pPr>
        <w:pStyle w:val="ListParagraph"/>
        <w:numPr>
          <w:ilvl w:val="0"/>
          <w:numId w:val="18"/>
        </w:numPr>
        <w:tabs>
          <w:tab w:val="left" w:pos="0"/>
        </w:tabs>
        <w:snapToGrid w:val="0"/>
        <w:spacing w:after="60"/>
        <w:ind w:leftChars="0" w:left="1541" w:hanging="274"/>
        <w:rPr>
          <w:b/>
          <w:bCs w:val="0"/>
          <w:lang w:eastAsia="ja-JP"/>
        </w:rPr>
      </w:pPr>
      <w:r>
        <w:rPr>
          <w:b/>
          <w:bCs w:val="0"/>
          <w:lang w:eastAsia="ja-JP"/>
        </w:rPr>
        <w:t>I</w:t>
      </w:r>
      <w:r w:rsidR="0059364A" w:rsidRPr="00AE0BEF">
        <w:rPr>
          <w:b/>
          <w:bCs w:val="0"/>
          <w:lang w:eastAsia="ja-JP"/>
        </w:rPr>
        <w:t xml:space="preserve">f there is at least one UE group </w:t>
      </w:r>
      <w:r w:rsidR="00970035">
        <w:rPr>
          <w:b/>
          <w:bCs w:val="0"/>
          <w:lang w:eastAsia="ja-JP"/>
        </w:rPr>
        <w:t>in which</w:t>
      </w:r>
      <w:r w:rsidR="0059364A" w:rsidRPr="00AE0BEF">
        <w:rPr>
          <w:b/>
          <w:bCs w:val="0"/>
          <w:lang w:eastAsia="ja-JP"/>
        </w:rPr>
        <w:t xml:space="preserve"> </w:t>
      </w:r>
      <w:r w:rsidR="002A246D">
        <w:rPr>
          <w:b/>
          <w:bCs w:val="0"/>
          <w:lang w:eastAsia="ja-JP"/>
        </w:rPr>
        <w:t xml:space="preserve">a UE </w:t>
      </w:r>
      <w:r w:rsidR="00970035">
        <w:rPr>
          <w:b/>
          <w:bCs w:val="0"/>
          <w:lang w:eastAsia="ja-JP"/>
        </w:rPr>
        <w:t>has</w:t>
      </w:r>
      <w:r w:rsidR="002A246D">
        <w:rPr>
          <w:b/>
          <w:bCs w:val="0"/>
          <w:lang w:eastAsia="ja-JP"/>
        </w:rPr>
        <w:t xml:space="preserve"> </w:t>
      </w:r>
      <w:r w:rsidR="0059364A" w:rsidRPr="00AE0BEF">
        <w:rPr>
          <w:b/>
          <w:bCs w:val="0"/>
          <w:lang w:eastAsia="ja-JP"/>
        </w:rPr>
        <w:t>page or short message, network should send a PEI to indicate that</w:t>
      </w:r>
      <w:r w:rsidR="00EE69AC">
        <w:rPr>
          <w:b/>
          <w:bCs w:val="0"/>
          <w:lang w:eastAsia="ja-JP"/>
        </w:rPr>
        <w:t>;</w:t>
      </w:r>
      <w:r w:rsidR="0059364A" w:rsidRPr="00AE0BEF">
        <w:rPr>
          <w:b/>
          <w:bCs w:val="0"/>
          <w:lang w:eastAsia="ja-JP"/>
        </w:rPr>
        <w:t xml:space="preserve"> </w:t>
      </w:r>
    </w:p>
    <w:p w14:paraId="4F8F8113" w14:textId="71D0B0E3" w:rsidR="00044CDF" w:rsidRDefault="0059364A" w:rsidP="00E14B17">
      <w:pPr>
        <w:pStyle w:val="ListParagraph"/>
        <w:numPr>
          <w:ilvl w:val="0"/>
          <w:numId w:val="18"/>
        </w:numPr>
        <w:tabs>
          <w:tab w:val="left" w:pos="0"/>
        </w:tabs>
        <w:snapToGrid w:val="0"/>
        <w:spacing w:after="120"/>
        <w:ind w:leftChars="0" w:left="1530" w:hanging="270"/>
        <w:rPr>
          <w:b/>
          <w:bCs w:val="0"/>
          <w:lang w:eastAsia="ja-JP"/>
        </w:rPr>
      </w:pPr>
      <w:r w:rsidRPr="00AE0BEF">
        <w:rPr>
          <w:b/>
          <w:bCs w:val="0"/>
          <w:lang w:eastAsia="ja-JP"/>
        </w:rPr>
        <w:t xml:space="preserve">If PEI is </w:t>
      </w:r>
      <w:r w:rsidR="00EB52DB">
        <w:rPr>
          <w:b/>
          <w:bCs w:val="0"/>
          <w:lang w:eastAsia="ja-JP"/>
        </w:rPr>
        <w:t xml:space="preserve">to be </w:t>
      </w:r>
      <w:r w:rsidRPr="00AE0BEF">
        <w:rPr>
          <w:b/>
          <w:bCs w:val="0"/>
          <w:lang w:eastAsia="ja-JP"/>
        </w:rPr>
        <w:t xml:space="preserve">sent and there is </w:t>
      </w:r>
      <w:r w:rsidR="00EB42A7">
        <w:rPr>
          <w:b/>
          <w:bCs w:val="0"/>
          <w:lang w:eastAsia="ja-JP"/>
        </w:rPr>
        <w:t>a</w:t>
      </w:r>
      <w:r w:rsidRPr="00AE0BEF">
        <w:rPr>
          <w:b/>
          <w:bCs w:val="0"/>
          <w:lang w:eastAsia="ja-JP"/>
        </w:rPr>
        <w:t xml:space="preserve"> UE group in which no UE has a page or short message, network should indicate no page for that UE group in the same PEI.</w:t>
      </w:r>
    </w:p>
    <w:p w14:paraId="27BD8C47" w14:textId="3805FB63" w:rsidR="00694B03" w:rsidRDefault="007A74E6" w:rsidP="007A74E6">
      <w:pPr>
        <w:tabs>
          <w:tab w:val="left" w:pos="0"/>
        </w:tabs>
        <w:snapToGrid w:val="0"/>
        <w:spacing w:after="120"/>
        <w:rPr>
          <w:lang w:eastAsia="ja-JP"/>
        </w:rPr>
      </w:pPr>
      <w:r>
        <w:rPr>
          <w:lang w:eastAsia="ja-JP"/>
        </w:rPr>
        <w:t>In addition, i</w:t>
      </w:r>
      <w:r w:rsidR="00694B03">
        <w:rPr>
          <w:lang w:eastAsia="ja-JP"/>
        </w:rPr>
        <w:t>n RRC Connected</w:t>
      </w:r>
      <w:r w:rsidR="009954CE">
        <w:rPr>
          <w:lang w:eastAsia="ja-JP"/>
        </w:rPr>
        <w:t xml:space="preserve">, DCP </w:t>
      </w:r>
      <w:r w:rsidR="00694B03">
        <w:rPr>
          <w:lang w:eastAsia="ja-JP"/>
        </w:rPr>
        <w:t xml:space="preserve">does not schedule UE; it </w:t>
      </w:r>
      <w:r w:rsidR="00280B0B">
        <w:rPr>
          <w:lang w:eastAsia="ja-JP"/>
        </w:rPr>
        <w:t xml:space="preserve">merely </w:t>
      </w:r>
      <w:r w:rsidR="00013391">
        <w:rPr>
          <w:lang w:eastAsia="ja-JP"/>
        </w:rPr>
        <w:t xml:space="preserve">tells UE whether to wake up to monitor PDCCH </w:t>
      </w:r>
      <w:r w:rsidR="009954CE">
        <w:rPr>
          <w:lang w:eastAsia="ja-JP"/>
        </w:rPr>
        <w:t xml:space="preserve">in the next on duration </w:t>
      </w:r>
      <w:r w:rsidR="00013391">
        <w:rPr>
          <w:lang w:eastAsia="ja-JP"/>
        </w:rPr>
        <w:t xml:space="preserve">or not. </w:t>
      </w:r>
      <w:r w:rsidR="009954CE">
        <w:rPr>
          <w:lang w:eastAsia="ja-JP"/>
        </w:rPr>
        <w:t xml:space="preserve">We think the same model should be followed by PEI as well, i.e. PEI merely tells UE whether to perform paging reception in the next PO or not. </w:t>
      </w:r>
      <w:r w:rsidR="00430CA6">
        <w:rPr>
          <w:lang w:eastAsia="ja-JP"/>
        </w:rPr>
        <w:t>In addition, just like DCP, reception of a PEI inst</w:t>
      </w:r>
      <w:r w:rsidR="00DF0824">
        <w:rPr>
          <w:lang w:eastAsia="ja-JP"/>
        </w:rPr>
        <w:t xml:space="preserve">ance </w:t>
      </w:r>
      <w:r w:rsidR="00430CA6">
        <w:rPr>
          <w:lang w:eastAsia="ja-JP"/>
        </w:rPr>
        <w:t xml:space="preserve">should not be mandatory, i.e. even if network configures PEI, UE should still have the flexibility of skipping a PEI occasion if it chooses </w:t>
      </w:r>
      <w:r w:rsidR="00DF0824">
        <w:rPr>
          <w:lang w:eastAsia="ja-JP"/>
        </w:rPr>
        <w:t>to</w:t>
      </w:r>
      <w:r w:rsidR="00430CA6">
        <w:rPr>
          <w:lang w:eastAsia="ja-JP"/>
        </w:rPr>
        <w:t>.</w:t>
      </w:r>
    </w:p>
    <w:p w14:paraId="0201BD26" w14:textId="6BC2FDE3" w:rsidR="00325095" w:rsidRDefault="00325095" w:rsidP="00035407">
      <w:pPr>
        <w:tabs>
          <w:tab w:val="left" w:pos="1260"/>
        </w:tabs>
        <w:snapToGrid w:val="0"/>
        <w:spacing w:before="120" w:after="120"/>
        <w:ind w:left="1267" w:hanging="1267"/>
        <w:rPr>
          <w:b/>
          <w:bCs w:val="0"/>
          <w:lang w:eastAsia="ja-JP"/>
        </w:rPr>
      </w:pPr>
      <w:r w:rsidRPr="00325095">
        <w:rPr>
          <w:b/>
          <w:bCs w:val="0"/>
          <w:lang w:eastAsia="ja-JP"/>
        </w:rPr>
        <w:t>Proposal 5.</w:t>
      </w:r>
      <w:r w:rsidR="00A47314">
        <w:rPr>
          <w:b/>
          <w:bCs w:val="0"/>
          <w:lang w:eastAsia="ja-JP"/>
        </w:rPr>
        <w:tab/>
      </w:r>
      <w:r w:rsidR="007329C1">
        <w:rPr>
          <w:b/>
          <w:bCs w:val="0"/>
          <w:lang w:eastAsia="ja-JP"/>
        </w:rPr>
        <w:t xml:space="preserve">Network sends paging DCI </w:t>
      </w:r>
      <w:r w:rsidR="006A39FF">
        <w:rPr>
          <w:b/>
          <w:bCs w:val="0"/>
          <w:lang w:eastAsia="ja-JP"/>
        </w:rPr>
        <w:t>if there is at least one UE in that paging occasion has a page, regardless of whether PEI for the paging occasion is sent or not.</w:t>
      </w:r>
    </w:p>
    <w:p w14:paraId="5F8FE66C" w14:textId="77777777" w:rsidR="007A74E6" w:rsidRDefault="007A74E6" w:rsidP="007A74E6">
      <w:pPr>
        <w:tabs>
          <w:tab w:val="left" w:pos="0"/>
        </w:tabs>
        <w:snapToGrid w:val="0"/>
        <w:spacing w:before="120" w:after="0"/>
        <w:rPr>
          <w:lang w:eastAsia="ja-JP"/>
        </w:rPr>
      </w:pPr>
      <w:r>
        <w:rPr>
          <w:lang w:eastAsia="ja-JP"/>
        </w:rPr>
        <w:t>On the UE side, we think the following behaviors should be supported:</w:t>
      </w:r>
    </w:p>
    <w:p w14:paraId="6C1BF3A0" w14:textId="77777777" w:rsidR="00FB7FDA" w:rsidRDefault="00722D95" w:rsidP="00325095">
      <w:pPr>
        <w:pStyle w:val="ListParagraph"/>
        <w:numPr>
          <w:ilvl w:val="0"/>
          <w:numId w:val="13"/>
        </w:numPr>
        <w:tabs>
          <w:tab w:val="left" w:pos="0"/>
        </w:tabs>
        <w:snapToGrid w:val="0"/>
        <w:spacing w:before="120" w:after="120"/>
        <w:ind w:leftChars="0"/>
        <w:rPr>
          <w:lang w:eastAsia="ja-JP"/>
        </w:rPr>
      </w:pPr>
      <w:r>
        <w:rPr>
          <w:lang w:eastAsia="ja-JP"/>
        </w:rPr>
        <w:t xml:space="preserve">At a PEI occasion, </w:t>
      </w:r>
      <w:r w:rsidR="005F0796">
        <w:rPr>
          <w:lang w:eastAsia="ja-JP"/>
        </w:rPr>
        <w:t>if PEI includes negative indication for UE</w:t>
      </w:r>
      <w:r w:rsidR="00737AA7">
        <w:rPr>
          <w:lang w:eastAsia="ja-JP"/>
        </w:rPr>
        <w:t xml:space="preserve"> or UE does not detect</w:t>
      </w:r>
      <w:r w:rsidR="004C364B">
        <w:rPr>
          <w:lang w:eastAsia="ja-JP"/>
        </w:rPr>
        <w:t xml:space="preserve"> PEI</w:t>
      </w:r>
      <w:r w:rsidR="005F0796">
        <w:rPr>
          <w:lang w:eastAsia="ja-JP"/>
        </w:rPr>
        <w:t>, UE then stops and goes back to sleep state</w:t>
      </w:r>
      <w:r w:rsidR="00D45DEF">
        <w:rPr>
          <w:lang w:eastAsia="ja-JP"/>
        </w:rPr>
        <w:t>.</w:t>
      </w:r>
      <w:r w:rsidR="005F0796">
        <w:rPr>
          <w:lang w:eastAsia="ja-JP"/>
        </w:rPr>
        <w:t xml:space="preserve"> </w:t>
      </w:r>
    </w:p>
    <w:p w14:paraId="45C360AE" w14:textId="41FB2F2E" w:rsidR="00494162" w:rsidRDefault="006A5121" w:rsidP="000E1053">
      <w:pPr>
        <w:pStyle w:val="ListParagraph"/>
        <w:numPr>
          <w:ilvl w:val="0"/>
          <w:numId w:val="13"/>
        </w:numPr>
        <w:tabs>
          <w:tab w:val="left" w:pos="0"/>
        </w:tabs>
        <w:snapToGrid w:val="0"/>
        <w:spacing w:after="120"/>
        <w:ind w:leftChars="0"/>
        <w:rPr>
          <w:lang w:eastAsia="ja-JP"/>
        </w:rPr>
      </w:pPr>
      <w:r>
        <w:rPr>
          <w:lang w:eastAsia="ja-JP"/>
        </w:rPr>
        <w:t>I</w:t>
      </w:r>
      <w:r w:rsidR="00722D95">
        <w:rPr>
          <w:lang w:eastAsia="ja-JP"/>
        </w:rPr>
        <w:t xml:space="preserve">f </w:t>
      </w:r>
      <w:r w:rsidR="002773DE">
        <w:rPr>
          <w:lang w:eastAsia="ja-JP"/>
        </w:rPr>
        <w:t>UE successfully decodes PEI</w:t>
      </w:r>
      <w:r w:rsidR="00540EEE">
        <w:rPr>
          <w:lang w:eastAsia="ja-JP"/>
        </w:rPr>
        <w:t xml:space="preserve"> </w:t>
      </w:r>
      <w:r w:rsidR="00255F2C">
        <w:rPr>
          <w:lang w:eastAsia="ja-JP"/>
        </w:rPr>
        <w:t xml:space="preserve">and </w:t>
      </w:r>
      <w:r w:rsidR="003E7538">
        <w:rPr>
          <w:lang w:eastAsia="ja-JP"/>
        </w:rPr>
        <w:t xml:space="preserve">the PEI </w:t>
      </w:r>
      <w:r w:rsidR="0058540B">
        <w:rPr>
          <w:lang w:eastAsia="ja-JP"/>
        </w:rPr>
        <w:t xml:space="preserve">includes a positive indication </w:t>
      </w:r>
      <w:r w:rsidR="00EE4037">
        <w:rPr>
          <w:lang w:eastAsia="ja-JP"/>
        </w:rPr>
        <w:t>f</w:t>
      </w:r>
      <w:r w:rsidR="00583ABC">
        <w:rPr>
          <w:lang w:eastAsia="ja-JP"/>
        </w:rPr>
        <w:t>or t</w:t>
      </w:r>
      <w:r w:rsidR="003E7538">
        <w:rPr>
          <w:lang w:eastAsia="ja-JP"/>
        </w:rPr>
        <w:t xml:space="preserve">he </w:t>
      </w:r>
      <w:r w:rsidR="00EE4037">
        <w:rPr>
          <w:lang w:eastAsia="ja-JP"/>
        </w:rPr>
        <w:t>U</w:t>
      </w:r>
      <w:r w:rsidR="0058540B">
        <w:rPr>
          <w:lang w:eastAsia="ja-JP"/>
        </w:rPr>
        <w:t>E</w:t>
      </w:r>
      <w:r w:rsidR="00BF4761">
        <w:rPr>
          <w:lang w:eastAsia="ja-JP"/>
        </w:rPr>
        <w:t xml:space="preserve"> group that UE belongs to</w:t>
      </w:r>
      <w:r w:rsidR="00255F2C">
        <w:rPr>
          <w:lang w:eastAsia="ja-JP"/>
        </w:rPr>
        <w:t xml:space="preserve"> or a PEI occasion is invalidated</w:t>
      </w:r>
      <w:r w:rsidR="00BF4761">
        <w:rPr>
          <w:lang w:eastAsia="ja-JP"/>
        </w:rPr>
        <w:t>,</w:t>
      </w:r>
      <w:r w:rsidR="003E7538">
        <w:rPr>
          <w:lang w:eastAsia="ja-JP"/>
        </w:rPr>
        <w:t xml:space="preserve"> UE</w:t>
      </w:r>
      <w:r w:rsidR="008F6D96">
        <w:rPr>
          <w:lang w:eastAsia="ja-JP"/>
        </w:rPr>
        <w:t xml:space="preserve"> should perform legacy paging reception in th</w:t>
      </w:r>
      <w:r w:rsidR="00881FAC">
        <w:rPr>
          <w:lang w:eastAsia="ja-JP"/>
        </w:rPr>
        <w:t>e next PO</w:t>
      </w:r>
      <w:r w:rsidR="00255F2C">
        <w:rPr>
          <w:lang w:eastAsia="ja-JP"/>
        </w:rPr>
        <w:t>.</w:t>
      </w:r>
    </w:p>
    <w:p w14:paraId="3F3425CB" w14:textId="6946B132" w:rsidR="006B09E9" w:rsidRDefault="00AF059D" w:rsidP="00AF059D">
      <w:pPr>
        <w:tabs>
          <w:tab w:val="left" w:pos="1260"/>
        </w:tabs>
        <w:snapToGrid w:val="0"/>
        <w:spacing w:before="120" w:after="120"/>
        <w:ind w:left="1260" w:hanging="1260"/>
        <w:rPr>
          <w:b/>
          <w:bCs w:val="0"/>
          <w:lang w:eastAsia="ja-JP"/>
        </w:rPr>
      </w:pPr>
      <w:r w:rsidRPr="00AF059D">
        <w:rPr>
          <w:b/>
          <w:bCs w:val="0"/>
          <w:lang w:eastAsia="ja-JP"/>
        </w:rPr>
        <w:t xml:space="preserve">Proposal </w:t>
      </w:r>
      <w:r w:rsidR="00CD6279">
        <w:rPr>
          <w:b/>
          <w:bCs w:val="0"/>
          <w:lang w:eastAsia="ja-JP"/>
        </w:rPr>
        <w:t>6</w:t>
      </w:r>
      <w:r w:rsidRPr="00AF059D">
        <w:rPr>
          <w:b/>
          <w:bCs w:val="0"/>
          <w:lang w:eastAsia="ja-JP"/>
        </w:rPr>
        <w:t xml:space="preserve">. </w:t>
      </w:r>
      <w:r w:rsidRPr="00AF059D">
        <w:rPr>
          <w:b/>
          <w:bCs w:val="0"/>
          <w:lang w:eastAsia="ja-JP"/>
        </w:rPr>
        <w:tab/>
      </w:r>
      <w:r w:rsidR="000C3446">
        <w:rPr>
          <w:b/>
          <w:bCs w:val="0"/>
          <w:lang w:eastAsia="ja-JP"/>
        </w:rPr>
        <w:t>UE</w:t>
      </w:r>
      <w:r w:rsidR="006B09E9">
        <w:rPr>
          <w:b/>
          <w:bCs w:val="0"/>
          <w:lang w:eastAsia="ja-JP"/>
        </w:rPr>
        <w:t>s capable of supporting PEI apply the following for PEI reception:</w:t>
      </w:r>
    </w:p>
    <w:p w14:paraId="1779811B" w14:textId="502766D0" w:rsidR="00B030F0" w:rsidRDefault="00303B99" w:rsidP="00983092">
      <w:pPr>
        <w:pStyle w:val="ListParagraph"/>
        <w:numPr>
          <w:ilvl w:val="0"/>
          <w:numId w:val="19"/>
        </w:numPr>
        <w:tabs>
          <w:tab w:val="left" w:pos="1260"/>
        </w:tabs>
        <w:snapToGrid w:val="0"/>
        <w:spacing w:after="120"/>
        <w:ind w:leftChars="0" w:left="1530" w:hanging="270"/>
        <w:rPr>
          <w:b/>
          <w:bCs w:val="0"/>
          <w:lang w:eastAsia="ja-JP"/>
        </w:rPr>
      </w:pPr>
      <w:r w:rsidRPr="006B09E9">
        <w:rPr>
          <w:b/>
          <w:bCs w:val="0"/>
          <w:lang w:eastAsia="ja-JP"/>
        </w:rPr>
        <w:t xml:space="preserve">If UE </w:t>
      </w:r>
      <w:r w:rsidR="001F0027">
        <w:rPr>
          <w:b/>
          <w:bCs w:val="0"/>
          <w:lang w:eastAsia="ja-JP"/>
        </w:rPr>
        <w:t>receives</w:t>
      </w:r>
      <w:r w:rsidR="00C20D70" w:rsidRPr="006B09E9">
        <w:rPr>
          <w:b/>
          <w:bCs w:val="0"/>
          <w:lang w:eastAsia="ja-JP"/>
        </w:rPr>
        <w:t xml:space="preserve"> </w:t>
      </w:r>
      <w:r w:rsidR="0078797E" w:rsidRPr="006B09E9">
        <w:rPr>
          <w:b/>
          <w:bCs w:val="0"/>
          <w:lang w:eastAsia="ja-JP"/>
        </w:rPr>
        <w:t xml:space="preserve">a </w:t>
      </w:r>
      <w:r w:rsidR="00C20D70" w:rsidRPr="006B09E9">
        <w:rPr>
          <w:b/>
          <w:bCs w:val="0"/>
          <w:lang w:eastAsia="ja-JP"/>
        </w:rPr>
        <w:t>PEI</w:t>
      </w:r>
      <w:r w:rsidR="00D52B9B" w:rsidRPr="006B09E9">
        <w:rPr>
          <w:b/>
          <w:bCs w:val="0"/>
          <w:lang w:eastAsia="ja-JP"/>
        </w:rPr>
        <w:t xml:space="preserve"> </w:t>
      </w:r>
      <w:r w:rsidR="001F0027">
        <w:rPr>
          <w:b/>
          <w:bCs w:val="0"/>
          <w:lang w:eastAsia="ja-JP"/>
        </w:rPr>
        <w:t xml:space="preserve">with positive indication for </w:t>
      </w:r>
      <w:r w:rsidR="00D52B9B" w:rsidRPr="006B09E9">
        <w:rPr>
          <w:b/>
          <w:bCs w:val="0"/>
          <w:lang w:eastAsia="ja-JP"/>
        </w:rPr>
        <w:t>a page</w:t>
      </w:r>
      <w:r w:rsidR="002D3CDA" w:rsidRPr="006B09E9">
        <w:rPr>
          <w:b/>
          <w:bCs w:val="0"/>
          <w:lang w:eastAsia="ja-JP"/>
        </w:rPr>
        <w:t xml:space="preserve"> </w:t>
      </w:r>
      <w:r w:rsidR="00BA0874">
        <w:rPr>
          <w:b/>
          <w:bCs w:val="0"/>
          <w:lang w:eastAsia="ja-JP"/>
        </w:rPr>
        <w:t xml:space="preserve">or short message </w:t>
      </w:r>
      <w:r w:rsidR="002D3CDA" w:rsidRPr="006B09E9">
        <w:rPr>
          <w:b/>
          <w:bCs w:val="0"/>
          <w:lang w:eastAsia="ja-JP"/>
        </w:rPr>
        <w:t>for its group</w:t>
      </w:r>
      <w:r w:rsidR="00C20D70" w:rsidRPr="006B09E9">
        <w:rPr>
          <w:b/>
          <w:bCs w:val="0"/>
          <w:lang w:eastAsia="ja-JP"/>
        </w:rPr>
        <w:t xml:space="preserve">, </w:t>
      </w:r>
      <w:r w:rsidR="00FD10AB">
        <w:rPr>
          <w:b/>
          <w:bCs w:val="0"/>
          <w:lang w:eastAsia="ja-JP"/>
        </w:rPr>
        <w:t xml:space="preserve">UE </w:t>
      </w:r>
      <w:r w:rsidR="001F0027">
        <w:rPr>
          <w:b/>
          <w:bCs w:val="0"/>
          <w:lang w:eastAsia="ja-JP"/>
        </w:rPr>
        <w:t>performs legacy paging reception in the next paging occasion;</w:t>
      </w:r>
      <w:r w:rsidR="006A1E46" w:rsidRPr="006B09E9">
        <w:rPr>
          <w:b/>
          <w:bCs w:val="0"/>
          <w:lang w:eastAsia="ja-JP"/>
        </w:rPr>
        <w:t xml:space="preserve"> </w:t>
      </w:r>
    </w:p>
    <w:p w14:paraId="6981CCB2" w14:textId="64D5DE39" w:rsidR="0051538F" w:rsidRDefault="008E1E6B" w:rsidP="00983092">
      <w:pPr>
        <w:pStyle w:val="ListParagraph"/>
        <w:numPr>
          <w:ilvl w:val="0"/>
          <w:numId w:val="19"/>
        </w:numPr>
        <w:tabs>
          <w:tab w:val="left" w:pos="1260"/>
        </w:tabs>
        <w:snapToGrid w:val="0"/>
        <w:spacing w:after="120"/>
        <w:ind w:leftChars="0" w:left="1530" w:hanging="270"/>
        <w:rPr>
          <w:b/>
          <w:bCs w:val="0"/>
          <w:lang w:eastAsia="ja-JP"/>
        </w:rPr>
      </w:pPr>
      <w:r w:rsidRPr="006B09E9">
        <w:rPr>
          <w:b/>
          <w:bCs w:val="0"/>
          <w:lang w:eastAsia="ja-JP"/>
        </w:rPr>
        <w:t xml:space="preserve">If </w:t>
      </w:r>
      <w:r w:rsidR="006637AA">
        <w:rPr>
          <w:b/>
          <w:bCs w:val="0"/>
          <w:lang w:eastAsia="ja-JP"/>
        </w:rPr>
        <w:t>UE does not detect a PEI or receives a PEI with negative indication for a page or short message</w:t>
      </w:r>
      <w:r w:rsidRPr="006B09E9">
        <w:rPr>
          <w:b/>
          <w:bCs w:val="0"/>
          <w:lang w:eastAsia="ja-JP"/>
        </w:rPr>
        <w:t xml:space="preserve">, UE </w:t>
      </w:r>
      <w:r w:rsidR="00330236">
        <w:rPr>
          <w:b/>
          <w:bCs w:val="0"/>
          <w:lang w:eastAsia="ja-JP"/>
        </w:rPr>
        <w:t>does not perform paging reception in</w:t>
      </w:r>
      <w:r w:rsidRPr="006B09E9">
        <w:rPr>
          <w:b/>
          <w:bCs w:val="0"/>
          <w:lang w:eastAsia="ja-JP"/>
        </w:rPr>
        <w:t xml:space="preserve"> the </w:t>
      </w:r>
      <w:r w:rsidR="006637AA">
        <w:rPr>
          <w:b/>
          <w:bCs w:val="0"/>
          <w:lang w:eastAsia="ja-JP"/>
        </w:rPr>
        <w:t xml:space="preserve">next </w:t>
      </w:r>
      <w:r w:rsidR="0078797E" w:rsidRPr="006B09E9">
        <w:rPr>
          <w:b/>
          <w:bCs w:val="0"/>
          <w:lang w:eastAsia="ja-JP"/>
        </w:rPr>
        <w:t>paging occasion</w:t>
      </w:r>
      <w:r w:rsidR="00293327" w:rsidRPr="006B09E9">
        <w:rPr>
          <w:b/>
          <w:bCs w:val="0"/>
          <w:lang w:eastAsia="ja-JP"/>
        </w:rPr>
        <w:t>.</w:t>
      </w:r>
    </w:p>
    <w:p w14:paraId="2109A54A" w14:textId="20B942FB" w:rsidR="00006EDD" w:rsidRDefault="00CD4A45" w:rsidP="00006EDD">
      <w:pPr>
        <w:pStyle w:val="Heading2"/>
      </w:pPr>
      <w:r>
        <w:t>Configuration and signaling for TRS/CSI-RS</w:t>
      </w:r>
    </w:p>
    <w:p w14:paraId="38E906DB" w14:textId="3927949E" w:rsidR="00F55789" w:rsidRDefault="002325BF" w:rsidP="000B1F6F">
      <w:pPr>
        <w:pStyle w:val="0Maintext"/>
        <w:spacing w:before="120" w:line="240" w:lineRule="auto"/>
        <w:ind w:firstLine="0"/>
        <w:jc w:val="left"/>
      </w:pPr>
      <w:r>
        <w:t xml:space="preserve">In RAN1-103e </w:t>
      </w:r>
      <w:r w:rsidR="000B1F6F">
        <w:t xml:space="preserve">RAN1 agreed </w:t>
      </w:r>
      <w:r w:rsidR="00F55789">
        <w:t xml:space="preserve">that </w:t>
      </w:r>
      <w:r w:rsidR="009943BE">
        <w:t>[</w:t>
      </w:r>
      <w:r w:rsidR="0006559A">
        <w:t>3</w:t>
      </w:r>
      <w:r w:rsidR="009943BE">
        <w:t>]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270"/>
      </w:tblGrid>
      <w:tr w:rsidR="00F55789" w14:paraId="29268909" w14:textId="77777777" w:rsidTr="00F55789">
        <w:tc>
          <w:tcPr>
            <w:tcW w:w="9270" w:type="dxa"/>
          </w:tcPr>
          <w:p w14:paraId="3D2C71F9" w14:textId="77777777" w:rsidR="00F55789" w:rsidRPr="00F55789" w:rsidRDefault="00F55789" w:rsidP="00F55789">
            <w:pPr>
              <w:overflowPunct/>
              <w:autoSpaceDE/>
              <w:autoSpaceDN/>
              <w:adjustRightInd/>
              <w:spacing w:before="240" w:after="0"/>
              <w:textAlignment w:val="auto"/>
              <w:rPr>
                <w:rFonts w:ascii="Times New Roman" w:eastAsia="SimSun" w:hAnsi="Times New Roman"/>
                <w:b/>
                <w:szCs w:val="20"/>
                <w:highlight w:val="green"/>
                <w:lang w:val="en-GB" w:eastAsia="en-US"/>
              </w:rPr>
            </w:pPr>
            <w:r w:rsidRPr="00F55789">
              <w:rPr>
                <w:rFonts w:ascii="Times New Roman" w:eastAsia="SimSun" w:hAnsi="Times New Roman"/>
                <w:b/>
                <w:szCs w:val="20"/>
                <w:highlight w:val="green"/>
                <w:lang w:val="en-GB" w:eastAsia="en-US"/>
              </w:rPr>
              <w:t>Agreements:</w:t>
            </w:r>
          </w:p>
          <w:p w14:paraId="6D1D41DC" w14:textId="77777777" w:rsidR="00F55789" w:rsidRPr="00F55789" w:rsidRDefault="00F55789" w:rsidP="00F55789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="60" w:after="0" w:line="288" w:lineRule="auto"/>
              <w:jc w:val="both"/>
              <w:textAlignment w:val="auto"/>
              <w:rPr>
                <w:rFonts w:ascii="Times New Roman" w:eastAsia="SimSun" w:hAnsi="Times New Roman"/>
                <w:bCs w:val="0"/>
                <w:szCs w:val="20"/>
                <w:lang w:val="en-GB"/>
              </w:rPr>
            </w:pPr>
            <w:r w:rsidRPr="00F55789">
              <w:rPr>
                <w:rFonts w:ascii="Times New Roman" w:eastAsia="SimSun" w:hAnsi="Times New Roman"/>
                <w:bCs w:val="0"/>
                <w:szCs w:val="20"/>
                <w:lang w:val="en-GB" w:eastAsia="ko-KR"/>
              </w:rPr>
              <w:t>SIB signalling provides the configuration of TRS/CSI-RS occasion(s) for idle/inactive UE(s).</w:t>
            </w:r>
          </w:p>
          <w:p w14:paraId="16748983" w14:textId="77777777" w:rsidR="00F55789" w:rsidRPr="00F55789" w:rsidRDefault="00F55789" w:rsidP="00F55789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60" w:after="0" w:line="288" w:lineRule="auto"/>
              <w:jc w:val="both"/>
              <w:textAlignment w:val="auto"/>
              <w:rPr>
                <w:rFonts w:ascii="Times New Roman" w:eastAsia="SimSun" w:hAnsi="Times New Roman"/>
                <w:bCs w:val="0"/>
                <w:szCs w:val="20"/>
                <w:lang w:val="en-GB"/>
              </w:rPr>
            </w:pPr>
            <w:r w:rsidRPr="00F55789">
              <w:rPr>
                <w:rFonts w:ascii="Times New Roman" w:eastAsia="SimSun" w:hAnsi="Times New Roman"/>
                <w:bCs w:val="0"/>
                <w:szCs w:val="20"/>
                <w:lang w:val="en-GB" w:eastAsia="ko-KR"/>
              </w:rPr>
              <w:t>Up to RAN2 to decide which SIB is to be used.</w:t>
            </w:r>
          </w:p>
          <w:p w14:paraId="7DAB2139" w14:textId="522CC4CC" w:rsidR="00F55789" w:rsidRPr="00F55789" w:rsidRDefault="00F55789" w:rsidP="00F55789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before="120" w:after="120" w:line="288" w:lineRule="auto"/>
              <w:jc w:val="both"/>
              <w:textAlignment w:val="auto"/>
              <w:rPr>
                <w:rFonts w:ascii="Times New Roman" w:eastAsia="SimSun" w:hAnsi="Times New Roman"/>
                <w:bCs w:val="0"/>
                <w:color w:val="000000"/>
                <w:szCs w:val="20"/>
                <w:lang w:val="en-GB"/>
              </w:rPr>
            </w:pPr>
            <w:r w:rsidRPr="00F55789">
              <w:rPr>
                <w:rFonts w:ascii="Times New Roman" w:eastAsia="SimSun" w:hAnsi="Times New Roman"/>
                <w:bCs w:val="0"/>
                <w:color w:val="000000"/>
                <w:szCs w:val="20"/>
                <w:lang w:val="en-GB" w:eastAsia="ko-KR"/>
              </w:rPr>
              <w:t>Whether or not to additionally support other high-layer signalling methods (e.g., dedicated RRC, RRC release message, etc.) is up to RAN2</w:t>
            </w:r>
          </w:p>
        </w:tc>
      </w:tr>
    </w:tbl>
    <w:p w14:paraId="30D43C40" w14:textId="14C18547" w:rsidR="002D1DA9" w:rsidRDefault="002325BF" w:rsidP="0009751C">
      <w:pPr>
        <w:pStyle w:val="0Maintext"/>
        <w:spacing w:before="240" w:line="240" w:lineRule="auto"/>
        <w:ind w:firstLine="0"/>
        <w:jc w:val="left"/>
      </w:pPr>
      <w:r>
        <w:t xml:space="preserve">As to the first open issue, </w:t>
      </w:r>
      <w:r w:rsidR="008C1988">
        <w:t xml:space="preserve">our </w:t>
      </w:r>
      <w:r w:rsidR="007D6CB2">
        <w:t>preference</w:t>
      </w:r>
      <w:r w:rsidR="008C1988">
        <w:t xml:space="preserve"> is </w:t>
      </w:r>
      <w:r w:rsidR="007D6CB2">
        <w:t>not to include the configuration</w:t>
      </w:r>
      <w:r w:rsidR="008C1988">
        <w:t xml:space="preserve"> in MIB or SIB1</w:t>
      </w:r>
      <w:r w:rsidR="007D6CB2">
        <w:t>, for the following reasons.</w:t>
      </w:r>
      <w:r w:rsidR="004E59BA">
        <w:t xml:space="preserve"> O</w:t>
      </w:r>
      <w:r w:rsidR="0006531B">
        <w:t xml:space="preserve">ur understanding is that </w:t>
      </w:r>
      <w:r w:rsidR="0009751C">
        <w:t xml:space="preserve">TRS/CSI-RS configuration is relatively static, so that UEs do not need to update it frequently. In addition, </w:t>
      </w:r>
      <w:r w:rsidR="00EF1C65">
        <w:t xml:space="preserve">there is no strong latency requirement for UEs to obtain that configuration. </w:t>
      </w:r>
      <w:r w:rsidR="000A2266">
        <w:t xml:space="preserve">On the other hand, </w:t>
      </w:r>
      <w:r w:rsidR="007366EA">
        <w:t>space in MIB or SIB1 is more</w:t>
      </w:r>
      <w:r w:rsidR="009B0C3C">
        <w:t xml:space="preserve"> premium and </w:t>
      </w:r>
      <w:r w:rsidR="00DC0318">
        <w:t>is</w:t>
      </w:r>
      <w:r w:rsidR="009B0C3C">
        <w:t xml:space="preserve"> reserved for </w:t>
      </w:r>
      <w:r w:rsidR="00DC0318">
        <w:t xml:space="preserve">configurations most critical to UE’s access. </w:t>
      </w:r>
      <w:r w:rsidR="00ED493A">
        <w:t xml:space="preserve">Therefore, </w:t>
      </w:r>
      <w:r w:rsidR="00DC0318">
        <w:t xml:space="preserve">TRS/CSI-RS configuration should be signalled in a SIB other than </w:t>
      </w:r>
      <w:r w:rsidR="003E0438">
        <w:t xml:space="preserve">MIB or SIB1. </w:t>
      </w:r>
    </w:p>
    <w:p w14:paraId="162DBA14" w14:textId="5E63946A" w:rsidR="007F61F9" w:rsidRDefault="007F27B4" w:rsidP="00DC0318">
      <w:pPr>
        <w:pStyle w:val="0Maintext"/>
        <w:spacing w:before="120" w:line="240" w:lineRule="auto"/>
        <w:ind w:firstLine="0"/>
        <w:jc w:val="left"/>
      </w:pPr>
      <w:r>
        <w:t xml:space="preserve">We think a </w:t>
      </w:r>
      <w:r w:rsidR="0093383D">
        <w:t xml:space="preserve">possible </w:t>
      </w:r>
      <w:r>
        <w:t xml:space="preserve">SIB </w:t>
      </w:r>
      <w:r w:rsidR="00DC0318">
        <w:t>for</w:t>
      </w:r>
      <w:r>
        <w:t xml:space="preserve"> consider</w:t>
      </w:r>
      <w:r w:rsidR="00DC0318">
        <w:t>ation</w:t>
      </w:r>
      <w:r>
        <w:t xml:space="preserve"> can be SIB11, which currently is </w:t>
      </w:r>
      <w:r w:rsidR="0094473B">
        <w:t xml:space="preserve">used </w:t>
      </w:r>
      <w:r w:rsidR="00236675">
        <w:t>to signal R16 measurement configurations for UEs in RRC Idle/Inactive</w:t>
      </w:r>
      <w:r w:rsidR="00DC0318">
        <w:t xml:space="preserve">. Since </w:t>
      </w:r>
      <w:r w:rsidR="00467B17">
        <w:t>the</w:t>
      </w:r>
      <w:r w:rsidR="0093383D">
        <w:t xml:space="preserve"> </w:t>
      </w:r>
      <w:r w:rsidR="00467B17">
        <w:t xml:space="preserve">purpose of </w:t>
      </w:r>
      <w:r w:rsidR="0093383D">
        <w:t>TRS/CSI-RS configuration</w:t>
      </w:r>
      <w:r w:rsidR="00DC0318">
        <w:t xml:space="preserve"> is to provide configurations for UE to measure reference signals for its paging procedure, we think </w:t>
      </w:r>
      <w:r w:rsidR="00B2020D">
        <w:t>it is a good fit for SIB11.</w:t>
      </w:r>
    </w:p>
    <w:p w14:paraId="09AEEE96" w14:textId="73A7BE1D" w:rsidR="0009751C" w:rsidRPr="00A57F55" w:rsidRDefault="002D1DA9" w:rsidP="00F72497">
      <w:pPr>
        <w:pStyle w:val="0Maintext"/>
        <w:spacing w:before="120" w:line="240" w:lineRule="auto"/>
        <w:ind w:left="1267" w:hanging="1267"/>
        <w:jc w:val="left"/>
        <w:rPr>
          <w:b/>
          <w:bCs w:val="0"/>
        </w:rPr>
      </w:pPr>
      <w:r w:rsidRPr="00A57F55">
        <w:rPr>
          <w:b/>
          <w:bCs w:val="0"/>
        </w:rPr>
        <w:t xml:space="preserve">Proposal </w:t>
      </w:r>
      <w:r w:rsidR="00094DD9">
        <w:rPr>
          <w:b/>
          <w:bCs w:val="0"/>
        </w:rPr>
        <w:t>7</w:t>
      </w:r>
      <w:r w:rsidRPr="00A57F55">
        <w:rPr>
          <w:b/>
          <w:bCs w:val="0"/>
        </w:rPr>
        <w:t xml:space="preserve">. </w:t>
      </w:r>
      <w:r w:rsidRPr="00A57F55">
        <w:rPr>
          <w:b/>
          <w:bCs w:val="0"/>
        </w:rPr>
        <w:tab/>
        <w:t xml:space="preserve">Configuration of TRS/CSI-RS </w:t>
      </w:r>
      <w:r w:rsidR="00B2020D" w:rsidRPr="00A57F55">
        <w:rPr>
          <w:b/>
          <w:bCs w:val="0"/>
        </w:rPr>
        <w:t>should be signalled a SIB other than</w:t>
      </w:r>
      <w:r w:rsidRPr="00A57F55">
        <w:rPr>
          <w:b/>
          <w:bCs w:val="0"/>
        </w:rPr>
        <w:t xml:space="preserve"> MIB or SIB1.</w:t>
      </w:r>
      <w:r w:rsidR="00B2020D" w:rsidRPr="00A57F55">
        <w:rPr>
          <w:b/>
          <w:bCs w:val="0"/>
        </w:rPr>
        <w:t xml:space="preserve"> SIB11 can be </w:t>
      </w:r>
      <w:r w:rsidR="00A57F55" w:rsidRPr="00A57F55">
        <w:rPr>
          <w:b/>
          <w:bCs w:val="0"/>
        </w:rPr>
        <w:t xml:space="preserve">considered further. </w:t>
      </w:r>
      <w:r w:rsidRPr="00A57F55">
        <w:rPr>
          <w:b/>
          <w:bCs w:val="0"/>
        </w:rPr>
        <w:t xml:space="preserve"> </w:t>
      </w:r>
      <w:r w:rsidR="00ED493A" w:rsidRPr="00A57F55">
        <w:rPr>
          <w:b/>
          <w:bCs w:val="0"/>
        </w:rPr>
        <w:t xml:space="preserve"> </w:t>
      </w:r>
    </w:p>
    <w:p w14:paraId="5E6B093F" w14:textId="2AD379FF" w:rsidR="005B08A7" w:rsidRDefault="00A57F55" w:rsidP="00A57F55">
      <w:pPr>
        <w:pStyle w:val="0Maintext"/>
        <w:spacing w:before="120" w:line="240" w:lineRule="auto"/>
        <w:ind w:firstLine="0"/>
        <w:jc w:val="left"/>
      </w:pPr>
      <w:r>
        <w:t>As to w</w:t>
      </w:r>
      <w:r w:rsidR="005B08A7">
        <w:t>hether dedicate</w:t>
      </w:r>
      <w:r>
        <w:t>d</w:t>
      </w:r>
      <w:r w:rsidR="005B08A7">
        <w:t xml:space="preserve"> signaling </w:t>
      </w:r>
      <w:r>
        <w:t>should be</w:t>
      </w:r>
      <w:r w:rsidR="005B08A7">
        <w:t xml:space="preserve"> supported</w:t>
      </w:r>
      <w:r>
        <w:t xml:space="preserve">, we </w:t>
      </w:r>
      <w:r w:rsidR="00373CA9">
        <w:t xml:space="preserve">do not </w:t>
      </w:r>
      <w:r>
        <w:t>think it</w:t>
      </w:r>
      <w:r w:rsidR="00373CA9">
        <w:t xml:space="preserve"> is necessary</w:t>
      </w:r>
      <w:r w:rsidR="00D7796F">
        <w:t xml:space="preserve">. </w:t>
      </w:r>
      <w:r w:rsidR="00D36E3D">
        <w:t>T</w:t>
      </w:r>
      <w:r w:rsidR="00D7796F">
        <w:t xml:space="preserve">he intention of </w:t>
      </w:r>
      <w:r w:rsidR="00CE592F">
        <w:t>sharing</w:t>
      </w:r>
      <w:r w:rsidR="004D2BD4">
        <w:t xml:space="preserve"> </w:t>
      </w:r>
      <w:r w:rsidR="00D7796F">
        <w:t xml:space="preserve">TRS/CSI-RS </w:t>
      </w:r>
      <w:r w:rsidR="00CE592F">
        <w:t>with</w:t>
      </w:r>
      <w:r w:rsidR="004D2BD4">
        <w:t xml:space="preserve"> UEs in RRC Idle/Inactive is to </w:t>
      </w:r>
      <w:r w:rsidR="00CE592F">
        <w:t>improve efficien</w:t>
      </w:r>
      <w:r w:rsidR="009978E8">
        <w:t>cy in the use o</w:t>
      </w:r>
      <w:r w:rsidR="00CE592F">
        <w:t>f network resources</w:t>
      </w:r>
      <w:r w:rsidR="00D36E3D">
        <w:t xml:space="preserve">. </w:t>
      </w:r>
      <w:r w:rsidR="00EF7199">
        <w:t xml:space="preserve">Therefore, </w:t>
      </w:r>
      <w:r w:rsidR="003618D0">
        <w:t>TRS/CSI-RS configuration</w:t>
      </w:r>
      <w:r w:rsidR="00D36E3D">
        <w:t xml:space="preserve"> </w:t>
      </w:r>
      <w:r w:rsidR="00D6220C">
        <w:t xml:space="preserve">should be shared with as many UEs as possible. </w:t>
      </w:r>
      <w:r w:rsidR="00EF7199">
        <w:t xml:space="preserve">Dedicated signaling </w:t>
      </w:r>
      <w:r w:rsidR="001B78DC">
        <w:t>is not the right approach to achieve that goal.</w:t>
      </w:r>
    </w:p>
    <w:p w14:paraId="3C85D5F2" w14:textId="14E6FBC5" w:rsidR="004B63A5" w:rsidRDefault="001B78DC" w:rsidP="00A57F55">
      <w:pPr>
        <w:pStyle w:val="0Maintext"/>
        <w:spacing w:before="120" w:line="240" w:lineRule="auto"/>
        <w:ind w:firstLine="0"/>
        <w:jc w:val="left"/>
        <w:rPr>
          <w:b/>
          <w:bCs w:val="0"/>
        </w:rPr>
      </w:pPr>
      <w:r w:rsidRPr="004B63A5">
        <w:rPr>
          <w:b/>
          <w:bCs w:val="0"/>
        </w:rPr>
        <w:t xml:space="preserve">Proposal </w:t>
      </w:r>
      <w:r w:rsidR="00094DD9">
        <w:rPr>
          <w:b/>
          <w:bCs w:val="0"/>
        </w:rPr>
        <w:t>8</w:t>
      </w:r>
      <w:r w:rsidRPr="004B63A5">
        <w:rPr>
          <w:b/>
          <w:bCs w:val="0"/>
        </w:rPr>
        <w:t>.  Dedicated signaling of TRS/CSI-RS configuration is not supported.</w:t>
      </w:r>
    </w:p>
    <w:p w14:paraId="42E4716F" w14:textId="77777777" w:rsidR="003409A7" w:rsidRDefault="00E4735C" w:rsidP="00A57F55">
      <w:pPr>
        <w:pStyle w:val="0Maintext"/>
        <w:spacing w:before="120" w:line="240" w:lineRule="auto"/>
        <w:ind w:firstLine="0"/>
        <w:jc w:val="left"/>
      </w:pPr>
      <w:r>
        <w:t>We think w</w:t>
      </w:r>
      <w:r w:rsidR="005C5D49">
        <w:t xml:space="preserve">hether </w:t>
      </w:r>
      <w:r w:rsidR="00FE6D87">
        <w:t xml:space="preserve">network should signal </w:t>
      </w:r>
      <w:r w:rsidR="0092250F">
        <w:t>availability of a</w:t>
      </w:r>
      <w:r w:rsidR="00FE6D87">
        <w:t xml:space="preserve"> configured TRS/CSI-RS </w:t>
      </w:r>
      <w:r w:rsidR="0092250F">
        <w:t xml:space="preserve">in </w:t>
      </w:r>
      <w:r w:rsidR="005D6738">
        <w:t>its transmission</w:t>
      </w:r>
      <w:r w:rsidR="0092250F">
        <w:t xml:space="preserve"> occasion </w:t>
      </w:r>
      <w:r>
        <w:t xml:space="preserve">or not is a </w:t>
      </w:r>
      <w:r w:rsidR="003409A7">
        <w:t>PHY-layer</w:t>
      </w:r>
      <w:r>
        <w:t xml:space="preserve"> issue and hence </w:t>
      </w:r>
      <w:r w:rsidR="0092250F">
        <w:t xml:space="preserve">should be left to RAN1 to decide. </w:t>
      </w:r>
    </w:p>
    <w:p w14:paraId="2584C72F" w14:textId="3609E1E5" w:rsidR="005C5D49" w:rsidRPr="003409A7" w:rsidRDefault="003409A7" w:rsidP="00401687">
      <w:pPr>
        <w:pStyle w:val="0Maintext"/>
        <w:spacing w:before="120" w:line="240" w:lineRule="auto"/>
        <w:ind w:left="1260" w:hanging="1260"/>
        <w:jc w:val="left"/>
        <w:rPr>
          <w:b/>
          <w:bCs w:val="0"/>
        </w:rPr>
      </w:pPr>
      <w:r w:rsidRPr="003409A7">
        <w:rPr>
          <w:b/>
          <w:bCs w:val="0"/>
        </w:rPr>
        <w:t xml:space="preserve">Proposal </w:t>
      </w:r>
      <w:r w:rsidR="00094DD9">
        <w:rPr>
          <w:b/>
          <w:bCs w:val="0"/>
        </w:rPr>
        <w:t>9</w:t>
      </w:r>
      <w:r w:rsidRPr="003409A7">
        <w:rPr>
          <w:b/>
          <w:bCs w:val="0"/>
        </w:rPr>
        <w:t>.</w:t>
      </w:r>
      <w:r w:rsidRPr="003409A7">
        <w:rPr>
          <w:b/>
          <w:bCs w:val="0"/>
        </w:rPr>
        <w:tab/>
        <w:t>W</w:t>
      </w:r>
      <w:proofErr w:type="spellStart"/>
      <w:r w:rsidR="00401687">
        <w:rPr>
          <w:b/>
          <w:bCs w:val="0"/>
          <w:lang w:val="en-US"/>
        </w:rPr>
        <w:t>hether</w:t>
      </w:r>
      <w:proofErr w:type="spellEnd"/>
      <w:r w:rsidR="00401687">
        <w:rPr>
          <w:b/>
          <w:bCs w:val="0"/>
          <w:lang w:val="en-US"/>
        </w:rPr>
        <w:t xml:space="preserve"> </w:t>
      </w:r>
      <w:r w:rsidRPr="003409A7">
        <w:rPr>
          <w:b/>
          <w:bCs w:val="0"/>
          <w:lang w:val="en-US"/>
        </w:rPr>
        <w:t xml:space="preserve">network should signal availability of a configured TRS/CSI-RS </w:t>
      </w:r>
      <w:r w:rsidR="00401687">
        <w:rPr>
          <w:b/>
          <w:bCs w:val="0"/>
          <w:lang w:val="en-US"/>
        </w:rPr>
        <w:t xml:space="preserve">or not </w:t>
      </w:r>
      <w:r w:rsidRPr="003409A7">
        <w:rPr>
          <w:b/>
          <w:bCs w:val="0"/>
          <w:lang w:val="en-US"/>
        </w:rPr>
        <w:t>should be left to RAN1 to decide.</w:t>
      </w:r>
      <w:r w:rsidR="0092250F" w:rsidRPr="003409A7">
        <w:rPr>
          <w:b/>
          <w:bCs w:val="0"/>
        </w:rPr>
        <w:t xml:space="preserve"> </w:t>
      </w:r>
      <w:r w:rsidR="00FE6D87" w:rsidRPr="003409A7">
        <w:rPr>
          <w:b/>
          <w:bCs w:val="0"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F571AB">
      <w:pPr>
        <w:snapToGrid w:val="0"/>
        <w:spacing w:before="120"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45DB4F8A" w14:textId="77777777" w:rsidR="00F365BC" w:rsidRDefault="00F365BC" w:rsidP="005D041E">
      <w:pPr>
        <w:snapToGrid w:val="0"/>
        <w:spacing w:before="120" w:after="60"/>
        <w:ind w:left="1530" w:hanging="1530"/>
        <w:rPr>
          <w:b/>
          <w:bCs w:val="0"/>
          <w:lang w:eastAsia="ja-JP"/>
        </w:rPr>
      </w:pPr>
      <w:r w:rsidRPr="00FE7275">
        <w:rPr>
          <w:b/>
          <w:bCs w:val="0"/>
          <w:lang w:eastAsia="ja-JP"/>
        </w:rPr>
        <w:t xml:space="preserve">Proposal </w:t>
      </w:r>
      <w:r>
        <w:rPr>
          <w:b/>
          <w:bCs w:val="0"/>
          <w:lang w:eastAsia="ja-JP"/>
        </w:rPr>
        <w:t>1</w:t>
      </w:r>
      <w:r w:rsidRPr="00FE7275">
        <w:rPr>
          <w:b/>
          <w:bCs w:val="0"/>
          <w:lang w:eastAsia="ja-JP"/>
        </w:rPr>
        <w:t>.</w:t>
      </w:r>
      <w:r w:rsidRPr="00FE7275">
        <w:rPr>
          <w:b/>
          <w:bCs w:val="0"/>
          <w:lang w:eastAsia="ja-JP"/>
        </w:rPr>
        <w:tab/>
      </w:r>
      <w:r>
        <w:rPr>
          <w:b/>
          <w:bCs w:val="0"/>
          <w:lang w:eastAsia="ja-JP"/>
        </w:rPr>
        <w:t xml:space="preserve">If RAN2 agree to adopt PEI, RAN2 confirm that </w:t>
      </w:r>
    </w:p>
    <w:p w14:paraId="0987404C" w14:textId="77777777" w:rsidR="00F365BC" w:rsidRPr="00C32EBB" w:rsidRDefault="00F365BC" w:rsidP="005D041E">
      <w:pPr>
        <w:pStyle w:val="ListParagraph"/>
        <w:numPr>
          <w:ilvl w:val="0"/>
          <w:numId w:val="17"/>
        </w:numPr>
        <w:tabs>
          <w:tab w:val="left" w:pos="1260"/>
        </w:tabs>
        <w:snapToGrid w:val="0"/>
        <w:spacing w:after="60"/>
        <w:ind w:leftChars="0" w:left="1800" w:hanging="270"/>
        <w:rPr>
          <w:b/>
          <w:bCs w:val="0"/>
          <w:lang w:eastAsia="ja-JP"/>
        </w:rPr>
      </w:pPr>
      <w:r>
        <w:rPr>
          <w:b/>
          <w:bCs w:val="0"/>
          <w:lang w:eastAsia="ja-JP"/>
        </w:rPr>
        <w:t>Support for PEI is a UE capability;</w:t>
      </w:r>
    </w:p>
    <w:p w14:paraId="24BA4AF3" w14:textId="77777777" w:rsidR="00F365BC" w:rsidRPr="00E0424B" w:rsidRDefault="00F365BC" w:rsidP="005D041E">
      <w:pPr>
        <w:pStyle w:val="ListParagraph"/>
        <w:numPr>
          <w:ilvl w:val="0"/>
          <w:numId w:val="17"/>
        </w:numPr>
        <w:tabs>
          <w:tab w:val="left" w:pos="1260"/>
        </w:tabs>
        <w:snapToGrid w:val="0"/>
        <w:spacing w:after="120"/>
        <w:ind w:leftChars="0" w:left="1800" w:hanging="270"/>
        <w:rPr>
          <w:b/>
          <w:bCs w:val="0"/>
          <w:lang w:eastAsia="ja-JP"/>
        </w:rPr>
      </w:pPr>
      <w:r w:rsidRPr="00C32EBB">
        <w:rPr>
          <w:b/>
          <w:bCs w:val="0"/>
          <w:lang w:eastAsia="ja-JP"/>
        </w:rPr>
        <w:t xml:space="preserve">PEI is scrambled by P-RNTI and located at a configured location before each paging occasion. </w:t>
      </w:r>
    </w:p>
    <w:p w14:paraId="6A682F0A" w14:textId="59C5C806" w:rsidR="005D041E" w:rsidRDefault="005D041E" w:rsidP="005D041E">
      <w:pPr>
        <w:snapToGrid w:val="0"/>
        <w:spacing w:before="120" w:after="120"/>
        <w:ind w:left="1526" w:hanging="1526"/>
        <w:rPr>
          <w:b/>
          <w:bCs w:val="0"/>
          <w:lang w:eastAsia="ja-JP"/>
        </w:rPr>
      </w:pPr>
      <w:r w:rsidRPr="005D041E">
        <w:rPr>
          <w:b/>
          <w:bCs w:val="0"/>
          <w:lang w:eastAsia="ja-JP"/>
        </w:rPr>
        <w:t>Observation 1.</w:t>
      </w:r>
      <w:r w:rsidRPr="005D041E">
        <w:rPr>
          <w:b/>
          <w:bCs w:val="0"/>
          <w:lang w:eastAsia="ja-JP"/>
        </w:rPr>
        <w:tab/>
        <w:t>Cross-slot scheduling for paging, which is a mandatory UE capability since R15, is still a good power-saving option for UEs not capable of supporting PEI or for all UEs before PEI reaches wide deployment.</w:t>
      </w:r>
    </w:p>
    <w:p w14:paraId="139786BE" w14:textId="1D181547" w:rsidR="005D041E" w:rsidRPr="005D041E" w:rsidRDefault="005D041E" w:rsidP="005D041E">
      <w:pPr>
        <w:tabs>
          <w:tab w:val="left" w:pos="1530"/>
        </w:tabs>
        <w:snapToGrid w:val="0"/>
        <w:spacing w:before="120" w:after="120"/>
        <w:ind w:left="1526" w:hanging="1526"/>
        <w:rPr>
          <w:b/>
          <w:bCs w:val="0"/>
          <w:lang w:eastAsia="ja-JP"/>
        </w:rPr>
      </w:pPr>
      <w:r w:rsidRPr="007E2FB5">
        <w:rPr>
          <w:b/>
          <w:bCs w:val="0"/>
          <w:lang w:val="en-GB" w:eastAsia="ja-JP"/>
        </w:rPr>
        <w:t xml:space="preserve">Proposal </w:t>
      </w:r>
      <w:r>
        <w:rPr>
          <w:b/>
          <w:bCs w:val="0"/>
          <w:lang w:val="en-GB" w:eastAsia="ja-JP"/>
        </w:rPr>
        <w:t>2</w:t>
      </w:r>
      <w:r w:rsidRPr="007E2FB5">
        <w:rPr>
          <w:b/>
          <w:bCs w:val="0"/>
          <w:lang w:val="en-GB" w:eastAsia="ja-JP"/>
        </w:rPr>
        <w:t xml:space="preserve">.  </w:t>
      </w:r>
      <w:r>
        <w:rPr>
          <w:b/>
          <w:bCs w:val="0"/>
          <w:lang w:val="en-GB" w:eastAsia="ja-JP"/>
        </w:rPr>
        <w:tab/>
        <w:t xml:space="preserve">Network </w:t>
      </w:r>
      <w:r w:rsidRPr="007E2FB5">
        <w:rPr>
          <w:b/>
          <w:bCs w:val="0"/>
          <w:lang w:val="en-GB" w:eastAsia="ja-JP"/>
        </w:rPr>
        <w:t>configure</w:t>
      </w:r>
      <w:r>
        <w:rPr>
          <w:b/>
          <w:bCs w:val="0"/>
          <w:lang w:val="en-GB" w:eastAsia="ja-JP"/>
        </w:rPr>
        <w:t xml:space="preserve">s </w:t>
      </w:r>
      <w:r w:rsidRPr="007E2FB5">
        <w:rPr>
          <w:b/>
          <w:bCs w:val="0"/>
          <w:lang w:val="en-GB" w:eastAsia="ja-JP"/>
        </w:rPr>
        <w:t>a separate set of POs or a separate P-RNTI for UEs that support cross-slot scheduling</w:t>
      </w:r>
      <w:r>
        <w:rPr>
          <w:b/>
          <w:bCs w:val="0"/>
          <w:lang w:val="en-GB" w:eastAsia="ja-JP"/>
        </w:rPr>
        <w:t>, when it uses k0&gt;0 for PDSCH.</w:t>
      </w:r>
    </w:p>
    <w:p w14:paraId="182D7509" w14:textId="77777777" w:rsidR="00D42020" w:rsidRDefault="00D42020" w:rsidP="005D041E">
      <w:pPr>
        <w:snapToGrid w:val="0"/>
        <w:spacing w:before="120" w:after="120"/>
        <w:ind w:left="1530" w:hanging="1530"/>
        <w:rPr>
          <w:b/>
          <w:bCs w:val="0"/>
          <w:lang w:eastAsia="ja-JP"/>
        </w:rPr>
      </w:pPr>
      <w:r>
        <w:rPr>
          <w:b/>
          <w:bCs w:val="0"/>
          <w:lang w:eastAsia="ja-JP"/>
        </w:rPr>
        <w:t>Proposal</w:t>
      </w:r>
      <w:r w:rsidRPr="00752F6F">
        <w:rPr>
          <w:b/>
          <w:bCs w:val="0"/>
          <w:lang w:eastAsia="ja-JP"/>
        </w:rPr>
        <w:t xml:space="preserve"> </w:t>
      </w:r>
      <w:r>
        <w:rPr>
          <w:b/>
          <w:bCs w:val="0"/>
          <w:lang w:eastAsia="ja-JP"/>
        </w:rPr>
        <w:t>3</w:t>
      </w:r>
      <w:r w:rsidRPr="00752F6F">
        <w:rPr>
          <w:b/>
          <w:bCs w:val="0"/>
          <w:lang w:eastAsia="ja-JP"/>
        </w:rPr>
        <w:t xml:space="preserve">. </w:t>
      </w:r>
      <w:r>
        <w:rPr>
          <w:b/>
          <w:bCs w:val="0"/>
          <w:lang w:eastAsia="ja-JP"/>
        </w:rPr>
        <w:tab/>
        <w:t>For a UE capable of supporting PEI, it reports a minimum scheduling offset between its PEI occasion and paging PDSCH as a UE capability</w:t>
      </w:r>
      <w:r w:rsidRPr="00752F6F">
        <w:rPr>
          <w:b/>
          <w:bCs w:val="0"/>
          <w:lang w:eastAsia="ja-JP"/>
        </w:rPr>
        <w:t>.</w:t>
      </w:r>
    </w:p>
    <w:p w14:paraId="7318E910" w14:textId="4485BBCC" w:rsidR="00D85507" w:rsidRPr="00044CDF" w:rsidRDefault="00D85507" w:rsidP="005D041E">
      <w:pPr>
        <w:snapToGrid w:val="0"/>
        <w:spacing w:before="120" w:after="60"/>
        <w:ind w:left="1530" w:hanging="1530"/>
        <w:rPr>
          <w:b/>
          <w:bCs w:val="0"/>
          <w:lang w:eastAsia="ja-JP"/>
        </w:rPr>
      </w:pPr>
      <w:r w:rsidRPr="00044CDF">
        <w:rPr>
          <w:b/>
          <w:bCs w:val="0"/>
          <w:lang w:eastAsia="ja-JP"/>
        </w:rPr>
        <w:t xml:space="preserve">Proposal 4.  </w:t>
      </w:r>
      <w:r w:rsidR="005D041E">
        <w:rPr>
          <w:b/>
          <w:bCs w:val="0"/>
          <w:lang w:eastAsia="ja-JP"/>
        </w:rPr>
        <w:tab/>
      </w:r>
      <w:r w:rsidRPr="00044CDF">
        <w:rPr>
          <w:b/>
          <w:bCs w:val="0"/>
          <w:lang w:eastAsia="ja-JP"/>
        </w:rPr>
        <w:t>PEI</w:t>
      </w:r>
      <w:r>
        <w:rPr>
          <w:b/>
          <w:bCs w:val="0"/>
          <w:lang w:eastAsia="ja-JP"/>
        </w:rPr>
        <w:t xml:space="preserve"> </w:t>
      </w:r>
      <w:r w:rsidR="00147806">
        <w:rPr>
          <w:b/>
          <w:bCs w:val="0"/>
          <w:lang w:eastAsia="ja-JP"/>
        </w:rPr>
        <w:t>has</w:t>
      </w:r>
      <w:r>
        <w:rPr>
          <w:b/>
          <w:bCs w:val="0"/>
          <w:lang w:eastAsia="ja-JP"/>
        </w:rPr>
        <w:t xml:space="preserve"> the following properties</w:t>
      </w:r>
      <w:r w:rsidRPr="00044CDF">
        <w:rPr>
          <w:b/>
          <w:bCs w:val="0"/>
          <w:lang w:eastAsia="ja-JP"/>
        </w:rPr>
        <w:t>:</w:t>
      </w:r>
    </w:p>
    <w:p w14:paraId="1DB1F849" w14:textId="77777777" w:rsidR="00D85507" w:rsidRPr="00AE0BEF" w:rsidRDefault="00D85507" w:rsidP="005D041E">
      <w:pPr>
        <w:pStyle w:val="ListParagraph"/>
        <w:numPr>
          <w:ilvl w:val="0"/>
          <w:numId w:val="18"/>
        </w:numPr>
        <w:tabs>
          <w:tab w:val="left" w:pos="0"/>
        </w:tabs>
        <w:snapToGrid w:val="0"/>
        <w:spacing w:after="60"/>
        <w:ind w:leftChars="0" w:left="1800" w:hanging="270"/>
        <w:rPr>
          <w:b/>
          <w:bCs w:val="0"/>
          <w:lang w:eastAsia="ja-JP"/>
        </w:rPr>
      </w:pPr>
      <w:r w:rsidRPr="00AE0BEF">
        <w:rPr>
          <w:b/>
          <w:bCs w:val="0"/>
          <w:lang w:eastAsia="ja-JP"/>
        </w:rPr>
        <w:t xml:space="preserve">If no UE in a paging occasion has </w:t>
      </w:r>
      <w:r>
        <w:rPr>
          <w:b/>
          <w:bCs w:val="0"/>
          <w:lang w:eastAsia="ja-JP"/>
        </w:rPr>
        <w:t xml:space="preserve">a </w:t>
      </w:r>
      <w:r w:rsidRPr="00AE0BEF">
        <w:rPr>
          <w:b/>
          <w:bCs w:val="0"/>
          <w:lang w:eastAsia="ja-JP"/>
        </w:rPr>
        <w:t>page or short message, then network does not send PEI for that paging occasion</w:t>
      </w:r>
      <w:r>
        <w:rPr>
          <w:b/>
          <w:bCs w:val="0"/>
          <w:lang w:eastAsia="ja-JP"/>
        </w:rPr>
        <w:t>;</w:t>
      </w:r>
      <w:r w:rsidRPr="00AE0BEF">
        <w:rPr>
          <w:b/>
          <w:bCs w:val="0"/>
          <w:lang w:eastAsia="ja-JP"/>
        </w:rPr>
        <w:t xml:space="preserve"> </w:t>
      </w:r>
    </w:p>
    <w:p w14:paraId="4F8ECA88" w14:textId="77777777" w:rsidR="00D85507" w:rsidRDefault="00D85507" w:rsidP="005D041E">
      <w:pPr>
        <w:pStyle w:val="ListParagraph"/>
        <w:numPr>
          <w:ilvl w:val="0"/>
          <w:numId w:val="18"/>
        </w:numPr>
        <w:tabs>
          <w:tab w:val="left" w:pos="0"/>
        </w:tabs>
        <w:snapToGrid w:val="0"/>
        <w:spacing w:after="60"/>
        <w:ind w:leftChars="0" w:left="1800" w:hanging="270"/>
        <w:rPr>
          <w:b/>
          <w:bCs w:val="0"/>
          <w:lang w:eastAsia="ja-JP"/>
        </w:rPr>
      </w:pPr>
      <w:r>
        <w:rPr>
          <w:b/>
          <w:bCs w:val="0"/>
          <w:lang w:eastAsia="ja-JP"/>
        </w:rPr>
        <w:t>I</w:t>
      </w:r>
      <w:r w:rsidRPr="00AE0BEF">
        <w:rPr>
          <w:b/>
          <w:bCs w:val="0"/>
          <w:lang w:eastAsia="ja-JP"/>
        </w:rPr>
        <w:t xml:space="preserve">f there is at least one UE group </w:t>
      </w:r>
      <w:r>
        <w:rPr>
          <w:b/>
          <w:bCs w:val="0"/>
          <w:lang w:eastAsia="ja-JP"/>
        </w:rPr>
        <w:t>in which</w:t>
      </w:r>
      <w:r w:rsidRPr="00AE0BEF">
        <w:rPr>
          <w:b/>
          <w:bCs w:val="0"/>
          <w:lang w:eastAsia="ja-JP"/>
        </w:rPr>
        <w:t xml:space="preserve"> </w:t>
      </w:r>
      <w:r>
        <w:rPr>
          <w:b/>
          <w:bCs w:val="0"/>
          <w:lang w:eastAsia="ja-JP"/>
        </w:rPr>
        <w:t xml:space="preserve">a UE has </w:t>
      </w:r>
      <w:r w:rsidRPr="00AE0BEF">
        <w:rPr>
          <w:b/>
          <w:bCs w:val="0"/>
          <w:lang w:eastAsia="ja-JP"/>
        </w:rPr>
        <w:t>page or short message, network should send a PEI to indicate that</w:t>
      </w:r>
      <w:r>
        <w:rPr>
          <w:b/>
          <w:bCs w:val="0"/>
          <w:lang w:eastAsia="ja-JP"/>
        </w:rPr>
        <w:t>;</w:t>
      </w:r>
      <w:r w:rsidRPr="00AE0BEF">
        <w:rPr>
          <w:b/>
          <w:bCs w:val="0"/>
          <w:lang w:eastAsia="ja-JP"/>
        </w:rPr>
        <w:t xml:space="preserve"> </w:t>
      </w:r>
    </w:p>
    <w:p w14:paraId="33FC9E38" w14:textId="77777777" w:rsidR="00D85507" w:rsidRDefault="00D85507" w:rsidP="005D041E">
      <w:pPr>
        <w:pStyle w:val="ListParagraph"/>
        <w:numPr>
          <w:ilvl w:val="0"/>
          <w:numId w:val="18"/>
        </w:numPr>
        <w:tabs>
          <w:tab w:val="left" w:pos="0"/>
        </w:tabs>
        <w:snapToGrid w:val="0"/>
        <w:spacing w:after="120"/>
        <w:ind w:leftChars="0" w:left="1800" w:hanging="270"/>
        <w:rPr>
          <w:b/>
          <w:bCs w:val="0"/>
          <w:lang w:eastAsia="ja-JP"/>
        </w:rPr>
      </w:pPr>
      <w:r w:rsidRPr="00AE0BEF">
        <w:rPr>
          <w:b/>
          <w:bCs w:val="0"/>
          <w:lang w:eastAsia="ja-JP"/>
        </w:rPr>
        <w:t xml:space="preserve">If PEI is </w:t>
      </w:r>
      <w:r>
        <w:rPr>
          <w:b/>
          <w:bCs w:val="0"/>
          <w:lang w:eastAsia="ja-JP"/>
        </w:rPr>
        <w:t xml:space="preserve">to be </w:t>
      </w:r>
      <w:r w:rsidRPr="00AE0BEF">
        <w:rPr>
          <w:b/>
          <w:bCs w:val="0"/>
          <w:lang w:eastAsia="ja-JP"/>
        </w:rPr>
        <w:t xml:space="preserve">sent and there is </w:t>
      </w:r>
      <w:r>
        <w:rPr>
          <w:b/>
          <w:bCs w:val="0"/>
          <w:lang w:eastAsia="ja-JP"/>
        </w:rPr>
        <w:t>a</w:t>
      </w:r>
      <w:r w:rsidRPr="00AE0BEF">
        <w:rPr>
          <w:b/>
          <w:bCs w:val="0"/>
          <w:lang w:eastAsia="ja-JP"/>
        </w:rPr>
        <w:t xml:space="preserve"> UE group in which no UE has a page or short message, network should indicate no page for that UE group in the same PEI.</w:t>
      </w:r>
    </w:p>
    <w:p w14:paraId="64A06260" w14:textId="5EE2E758" w:rsidR="00D85507" w:rsidRDefault="00D85507" w:rsidP="005D041E">
      <w:pPr>
        <w:snapToGrid w:val="0"/>
        <w:spacing w:before="120" w:after="120"/>
        <w:ind w:left="1530" w:hanging="1530"/>
        <w:rPr>
          <w:b/>
          <w:bCs w:val="0"/>
          <w:lang w:eastAsia="ja-JP"/>
        </w:rPr>
      </w:pPr>
      <w:r w:rsidRPr="00D85507">
        <w:rPr>
          <w:b/>
          <w:bCs w:val="0"/>
          <w:lang w:eastAsia="ja-JP"/>
        </w:rPr>
        <w:t>Proposal 5.</w:t>
      </w:r>
      <w:r w:rsidRPr="00D85507">
        <w:rPr>
          <w:b/>
          <w:bCs w:val="0"/>
          <w:lang w:eastAsia="ja-JP"/>
        </w:rPr>
        <w:tab/>
        <w:t>Network sends paging DCI if there is at least one UE in that paging occasion has a page, regardless of whether PEI for the paging occasion is sent or not.</w:t>
      </w:r>
    </w:p>
    <w:p w14:paraId="2FB4CED8" w14:textId="77777777" w:rsidR="00645C24" w:rsidRDefault="00645C24" w:rsidP="005D041E">
      <w:pPr>
        <w:snapToGrid w:val="0"/>
        <w:spacing w:before="120" w:after="120"/>
        <w:ind w:left="1530" w:hanging="1530"/>
        <w:rPr>
          <w:b/>
          <w:bCs w:val="0"/>
          <w:lang w:eastAsia="ja-JP"/>
        </w:rPr>
      </w:pPr>
      <w:r w:rsidRPr="00AF059D">
        <w:rPr>
          <w:b/>
          <w:bCs w:val="0"/>
          <w:lang w:eastAsia="ja-JP"/>
        </w:rPr>
        <w:t xml:space="preserve">Proposal </w:t>
      </w:r>
      <w:r>
        <w:rPr>
          <w:b/>
          <w:bCs w:val="0"/>
          <w:lang w:eastAsia="ja-JP"/>
        </w:rPr>
        <w:t>6</w:t>
      </w:r>
      <w:r w:rsidRPr="00AF059D">
        <w:rPr>
          <w:b/>
          <w:bCs w:val="0"/>
          <w:lang w:eastAsia="ja-JP"/>
        </w:rPr>
        <w:t xml:space="preserve">. </w:t>
      </w:r>
      <w:r w:rsidRPr="00AF059D">
        <w:rPr>
          <w:b/>
          <w:bCs w:val="0"/>
          <w:lang w:eastAsia="ja-JP"/>
        </w:rPr>
        <w:tab/>
      </w:r>
      <w:r>
        <w:rPr>
          <w:b/>
          <w:bCs w:val="0"/>
          <w:lang w:eastAsia="ja-JP"/>
        </w:rPr>
        <w:t>UEs capable of supporting PEI apply the following for PEI reception:</w:t>
      </w:r>
    </w:p>
    <w:p w14:paraId="46700E3C" w14:textId="77777777" w:rsidR="00645C24" w:rsidRDefault="00645C24" w:rsidP="005D041E">
      <w:pPr>
        <w:pStyle w:val="ListParagraph"/>
        <w:numPr>
          <w:ilvl w:val="0"/>
          <w:numId w:val="19"/>
        </w:numPr>
        <w:tabs>
          <w:tab w:val="left" w:pos="1260"/>
        </w:tabs>
        <w:snapToGrid w:val="0"/>
        <w:spacing w:after="120"/>
        <w:ind w:leftChars="0" w:left="1800" w:hanging="270"/>
        <w:rPr>
          <w:b/>
          <w:bCs w:val="0"/>
          <w:lang w:eastAsia="ja-JP"/>
        </w:rPr>
      </w:pPr>
      <w:r w:rsidRPr="006B09E9">
        <w:rPr>
          <w:b/>
          <w:bCs w:val="0"/>
          <w:lang w:eastAsia="ja-JP"/>
        </w:rPr>
        <w:t xml:space="preserve">If UE </w:t>
      </w:r>
      <w:r>
        <w:rPr>
          <w:b/>
          <w:bCs w:val="0"/>
          <w:lang w:eastAsia="ja-JP"/>
        </w:rPr>
        <w:t>receives</w:t>
      </w:r>
      <w:r w:rsidRPr="006B09E9">
        <w:rPr>
          <w:b/>
          <w:bCs w:val="0"/>
          <w:lang w:eastAsia="ja-JP"/>
        </w:rPr>
        <w:t xml:space="preserve"> a PEI </w:t>
      </w:r>
      <w:r>
        <w:rPr>
          <w:b/>
          <w:bCs w:val="0"/>
          <w:lang w:eastAsia="ja-JP"/>
        </w:rPr>
        <w:t xml:space="preserve">with positive indication for </w:t>
      </w:r>
      <w:r w:rsidRPr="006B09E9">
        <w:rPr>
          <w:b/>
          <w:bCs w:val="0"/>
          <w:lang w:eastAsia="ja-JP"/>
        </w:rPr>
        <w:t xml:space="preserve">a page </w:t>
      </w:r>
      <w:r>
        <w:rPr>
          <w:b/>
          <w:bCs w:val="0"/>
          <w:lang w:eastAsia="ja-JP"/>
        </w:rPr>
        <w:t xml:space="preserve">or short message </w:t>
      </w:r>
      <w:r w:rsidRPr="006B09E9">
        <w:rPr>
          <w:b/>
          <w:bCs w:val="0"/>
          <w:lang w:eastAsia="ja-JP"/>
        </w:rPr>
        <w:t xml:space="preserve">for its group, </w:t>
      </w:r>
      <w:r>
        <w:rPr>
          <w:b/>
          <w:bCs w:val="0"/>
          <w:lang w:eastAsia="ja-JP"/>
        </w:rPr>
        <w:t>UE performs legacy paging reception in the next paging occasion;</w:t>
      </w:r>
      <w:r w:rsidRPr="006B09E9">
        <w:rPr>
          <w:b/>
          <w:bCs w:val="0"/>
          <w:lang w:eastAsia="ja-JP"/>
        </w:rPr>
        <w:t xml:space="preserve"> </w:t>
      </w:r>
    </w:p>
    <w:p w14:paraId="41D1FBC7" w14:textId="671D7B29" w:rsidR="00645C24" w:rsidRPr="00645C24" w:rsidRDefault="00645C24" w:rsidP="005D041E">
      <w:pPr>
        <w:pStyle w:val="ListParagraph"/>
        <w:numPr>
          <w:ilvl w:val="0"/>
          <w:numId w:val="19"/>
        </w:numPr>
        <w:tabs>
          <w:tab w:val="left" w:pos="1260"/>
        </w:tabs>
        <w:snapToGrid w:val="0"/>
        <w:spacing w:after="120"/>
        <w:ind w:leftChars="0" w:left="1800" w:hanging="270"/>
        <w:rPr>
          <w:b/>
          <w:bCs w:val="0"/>
          <w:lang w:eastAsia="ja-JP"/>
        </w:rPr>
      </w:pPr>
      <w:r w:rsidRPr="006B09E9">
        <w:rPr>
          <w:b/>
          <w:bCs w:val="0"/>
          <w:lang w:eastAsia="ja-JP"/>
        </w:rPr>
        <w:t xml:space="preserve">If </w:t>
      </w:r>
      <w:r>
        <w:rPr>
          <w:b/>
          <w:bCs w:val="0"/>
          <w:lang w:eastAsia="ja-JP"/>
        </w:rPr>
        <w:t>UE does not detect a PEI or receives a PEI with negative indication for a page or short message</w:t>
      </w:r>
      <w:r w:rsidRPr="006B09E9">
        <w:rPr>
          <w:b/>
          <w:bCs w:val="0"/>
          <w:lang w:eastAsia="ja-JP"/>
        </w:rPr>
        <w:t xml:space="preserve">, UE </w:t>
      </w:r>
      <w:r>
        <w:rPr>
          <w:b/>
          <w:bCs w:val="0"/>
          <w:lang w:eastAsia="ja-JP"/>
        </w:rPr>
        <w:t>does not perform paging reception in</w:t>
      </w:r>
      <w:r w:rsidRPr="006B09E9">
        <w:rPr>
          <w:b/>
          <w:bCs w:val="0"/>
          <w:lang w:eastAsia="ja-JP"/>
        </w:rPr>
        <w:t xml:space="preserve"> the </w:t>
      </w:r>
      <w:r>
        <w:rPr>
          <w:b/>
          <w:bCs w:val="0"/>
          <w:lang w:eastAsia="ja-JP"/>
        </w:rPr>
        <w:t xml:space="preserve">next </w:t>
      </w:r>
      <w:r w:rsidRPr="006B09E9">
        <w:rPr>
          <w:b/>
          <w:bCs w:val="0"/>
          <w:lang w:eastAsia="ja-JP"/>
        </w:rPr>
        <w:t>paging occasion.</w:t>
      </w:r>
    </w:p>
    <w:p w14:paraId="59D48F63" w14:textId="5A8C47B6" w:rsidR="00D24992" w:rsidRPr="00A57F55" w:rsidRDefault="00D24992" w:rsidP="005D041E">
      <w:pPr>
        <w:pStyle w:val="0Maintext"/>
        <w:spacing w:before="120" w:line="240" w:lineRule="auto"/>
        <w:ind w:left="1530" w:hanging="1530"/>
        <w:jc w:val="left"/>
        <w:rPr>
          <w:b/>
          <w:bCs w:val="0"/>
        </w:rPr>
      </w:pPr>
      <w:r w:rsidRPr="00A57F55">
        <w:rPr>
          <w:b/>
          <w:bCs w:val="0"/>
        </w:rPr>
        <w:t xml:space="preserve">Proposal </w:t>
      </w:r>
      <w:r w:rsidR="000A10DF">
        <w:rPr>
          <w:b/>
          <w:bCs w:val="0"/>
        </w:rPr>
        <w:t>7</w:t>
      </w:r>
      <w:r w:rsidRPr="00A57F55">
        <w:rPr>
          <w:b/>
          <w:bCs w:val="0"/>
        </w:rPr>
        <w:t xml:space="preserve">. </w:t>
      </w:r>
      <w:r w:rsidRPr="00A57F55">
        <w:rPr>
          <w:b/>
          <w:bCs w:val="0"/>
        </w:rPr>
        <w:tab/>
        <w:t xml:space="preserve">Configuration of TRS/CSI-RS should be signalled a SIB other than MIB or SIB1. SIB11 can be considered further.   </w:t>
      </w:r>
    </w:p>
    <w:p w14:paraId="382CB92E" w14:textId="1199ABE6" w:rsidR="00D24992" w:rsidRDefault="00D24992" w:rsidP="005D041E">
      <w:pPr>
        <w:pStyle w:val="0Maintext"/>
        <w:spacing w:before="120" w:line="240" w:lineRule="auto"/>
        <w:ind w:left="1530" w:hanging="1530"/>
        <w:jc w:val="left"/>
        <w:rPr>
          <w:b/>
          <w:bCs w:val="0"/>
        </w:rPr>
      </w:pPr>
      <w:r w:rsidRPr="004B63A5">
        <w:rPr>
          <w:b/>
          <w:bCs w:val="0"/>
        </w:rPr>
        <w:t xml:space="preserve">Proposal </w:t>
      </w:r>
      <w:r w:rsidR="000A10DF">
        <w:rPr>
          <w:b/>
          <w:bCs w:val="0"/>
        </w:rPr>
        <w:t>8</w:t>
      </w:r>
      <w:r w:rsidRPr="004B63A5">
        <w:rPr>
          <w:b/>
          <w:bCs w:val="0"/>
        </w:rPr>
        <w:t xml:space="preserve">.  </w:t>
      </w:r>
      <w:r w:rsidR="005D041E">
        <w:rPr>
          <w:b/>
          <w:bCs w:val="0"/>
        </w:rPr>
        <w:tab/>
      </w:r>
      <w:r w:rsidRPr="004B63A5">
        <w:rPr>
          <w:b/>
          <w:bCs w:val="0"/>
        </w:rPr>
        <w:t>Dedicated signaling of TRS/CSI-RS configuration is not supported.</w:t>
      </w:r>
    </w:p>
    <w:p w14:paraId="03DE54CC" w14:textId="259BED8A" w:rsidR="00D24992" w:rsidRPr="003409A7" w:rsidRDefault="00D24992" w:rsidP="005D041E">
      <w:pPr>
        <w:pStyle w:val="0Maintext"/>
        <w:spacing w:before="120" w:line="240" w:lineRule="auto"/>
        <w:ind w:left="1530" w:hanging="1530"/>
        <w:jc w:val="left"/>
        <w:rPr>
          <w:b/>
          <w:bCs w:val="0"/>
        </w:rPr>
      </w:pPr>
      <w:r w:rsidRPr="003409A7">
        <w:rPr>
          <w:b/>
          <w:bCs w:val="0"/>
        </w:rPr>
        <w:t xml:space="preserve">Proposal </w:t>
      </w:r>
      <w:r w:rsidR="000A10DF">
        <w:rPr>
          <w:b/>
          <w:bCs w:val="0"/>
        </w:rPr>
        <w:t>9</w:t>
      </w:r>
      <w:r w:rsidRPr="003409A7">
        <w:rPr>
          <w:b/>
          <w:bCs w:val="0"/>
        </w:rPr>
        <w:t xml:space="preserve">. </w:t>
      </w:r>
      <w:r w:rsidRPr="003409A7">
        <w:rPr>
          <w:b/>
          <w:bCs w:val="0"/>
        </w:rPr>
        <w:tab/>
        <w:t>W</w:t>
      </w:r>
      <w:proofErr w:type="spellStart"/>
      <w:r>
        <w:rPr>
          <w:b/>
          <w:bCs w:val="0"/>
          <w:lang w:val="en-US"/>
        </w:rPr>
        <w:t>hether</w:t>
      </w:r>
      <w:proofErr w:type="spellEnd"/>
      <w:r>
        <w:rPr>
          <w:b/>
          <w:bCs w:val="0"/>
          <w:lang w:val="en-US"/>
        </w:rPr>
        <w:t xml:space="preserve"> </w:t>
      </w:r>
      <w:r w:rsidRPr="003409A7">
        <w:rPr>
          <w:b/>
          <w:bCs w:val="0"/>
          <w:lang w:val="en-US"/>
        </w:rPr>
        <w:t xml:space="preserve">network should signal availability of a configured TRS/CSI-RS </w:t>
      </w:r>
      <w:r>
        <w:rPr>
          <w:b/>
          <w:bCs w:val="0"/>
          <w:lang w:val="en-US"/>
        </w:rPr>
        <w:t xml:space="preserve">or not </w:t>
      </w:r>
      <w:r w:rsidRPr="003409A7">
        <w:rPr>
          <w:b/>
          <w:bCs w:val="0"/>
          <w:lang w:val="en-US"/>
        </w:rPr>
        <w:t>should be left to RAN1 to decide.</w:t>
      </w:r>
      <w:r w:rsidRPr="003409A7">
        <w:rPr>
          <w:b/>
          <w:bCs w:val="0"/>
        </w:rPr>
        <w:t xml:space="preserve"> 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161FBF06" w14:textId="4BC33DFF" w:rsidR="008937BE" w:rsidRDefault="003E3910" w:rsidP="008937BE">
      <w:pPr>
        <w:numPr>
          <w:ilvl w:val="0"/>
          <w:numId w:val="3"/>
        </w:numPr>
        <w:rPr>
          <w:lang w:eastAsia="ja-JP"/>
        </w:rPr>
      </w:pPr>
      <w:bookmarkStart w:id="3" w:name="_Ref54123035"/>
      <w:r w:rsidRPr="003E3910">
        <w:t>R1-2009801</w:t>
      </w:r>
      <w:r w:rsidR="009C5529">
        <w:t xml:space="preserve">, </w:t>
      </w:r>
      <w:r>
        <w:t>LS on paging enhancements</w:t>
      </w:r>
      <w:r w:rsidR="009C5529">
        <w:t xml:space="preserve">, </w:t>
      </w:r>
      <w:r>
        <w:t>Nov</w:t>
      </w:r>
      <w:r w:rsidR="009C5529">
        <w:t xml:space="preserve"> 2020.</w:t>
      </w:r>
      <w:bookmarkEnd w:id="3"/>
    </w:p>
    <w:p w14:paraId="1C2E3775" w14:textId="3F186B11" w:rsidR="0006559A" w:rsidRDefault="0006559A" w:rsidP="008937BE">
      <w:pPr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R2-</w:t>
      </w:r>
      <w:r w:rsidR="00FC23D0">
        <w:rPr>
          <w:lang w:eastAsia="ja-JP"/>
        </w:rPr>
        <w:t>101731, DL scheduling slot offset capability, Ericsson, Jan 2021.</w:t>
      </w:r>
    </w:p>
    <w:p w14:paraId="3A433746" w14:textId="5E8E3ABD" w:rsidR="003E3910" w:rsidRDefault="004E3619" w:rsidP="008937BE">
      <w:pPr>
        <w:numPr>
          <w:ilvl w:val="0"/>
          <w:numId w:val="3"/>
        </w:numPr>
        <w:rPr>
          <w:lang w:eastAsia="ja-JP"/>
        </w:rPr>
      </w:pPr>
      <w:r w:rsidRPr="004E3619">
        <w:rPr>
          <w:lang w:eastAsia="ja-JP"/>
        </w:rPr>
        <w:t>R1-2009848</w:t>
      </w:r>
      <w:r>
        <w:rPr>
          <w:lang w:eastAsia="ja-JP"/>
        </w:rPr>
        <w:t xml:space="preserve">, </w:t>
      </w:r>
      <w:r w:rsidR="007B4CA7" w:rsidRPr="007B4CA7">
        <w:rPr>
          <w:lang w:eastAsia="ja-JP"/>
        </w:rPr>
        <w:t xml:space="preserve">LS on </w:t>
      </w:r>
      <w:proofErr w:type="spellStart"/>
      <w:r w:rsidR="007B4CA7" w:rsidRPr="007B4CA7">
        <w:rPr>
          <w:lang w:eastAsia="ja-JP"/>
        </w:rPr>
        <w:t>signalling</w:t>
      </w:r>
      <w:proofErr w:type="spellEnd"/>
      <w:r w:rsidR="007B4CA7" w:rsidRPr="007B4CA7">
        <w:rPr>
          <w:lang w:eastAsia="ja-JP"/>
        </w:rPr>
        <w:t xml:space="preserve"> method for TRS/CSI-RS occasion(s) for idle/inactive UE(s)</w:t>
      </w:r>
      <w:r w:rsidR="007B4CA7">
        <w:rPr>
          <w:lang w:eastAsia="ja-JP"/>
        </w:rPr>
        <w:t>.</w:t>
      </w:r>
    </w:p>
    <w:sectPr w:rsidR="003E39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4AF16" w14:textId="77777777" w:rsidR="00C417AA" w:rsidRDefault="00C417AA">
      <w:r>
        <w:separator/>
      </w:r>
    </w:p>
    <w:p w14:paraId="61ADC15F" w14:textId="77777777" w:rsidR="00C417AA" w:rsidRDefault="00C417AA"/>
  </w:endnote>
  <w:endnote w:type="continuationSeparator" w:id="0">
    <w:p w14:paraId="73F614A5" w14:textId="77777777" w:rsidR="00C417AA" w:rsidRDefault="00C417AA">
      <w:r>
        <w:continuationSeparator/>
      </w:r>
    </w:p>
    <w:p w14:paraId="4282F6E0" w14:textId="77777777" w:rsidR="00C417AA" w:rsidRDefault="00C417AA"/>
  </w:endnote>
  <w:endnote w:type="continuationNotice" w:id="1">
    <w:p w14:paraId="52420945" w14:textId="77777777" w:rsidR="00C417AA" w:rsidRDefault="00C417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05D49" w14:textId="77777777" w:rsidR="00C417AA" w:rsidRDefault="00C417AA">
      <w:r>
        <w:separator/>
      </w:r>
    </w:p>
    <w:p w14:paraId="68E76EDE" w14:textId="77777777" w:rsidR="00C417AA" w:rsidRDefault="00C417AA"/>
  </w:footnote>
  <w:footnote w:type="continuationSeparator" w:id="0">
    <w:p w14:paraId="2122C6D2" w14:textId="77777777" w:rsidR="00C417AA" w:rsidRDefault="00C417AA">
      <w:r>
        <w:continuationSeparator/>
      </w:r>
    </w:p>
    <w:p w14:paraId="4E3235DD" w14:textId="77777777" w:rsidR="00C417AA" w:rsidRDefault="00C417AA"/>
  </w:footnote>
  <w:footnote w:type="continuationNotice" w:id="1">
    <w:p w14:paraId="4E9198C3" w14:textId="77777777" w:rsidR="00C417AA" w:rsidRDefault="00C417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6"/>
  </w:num>
  <w:num w:numId="4">
    <w:abstractNumId w:val="13"/>
  </w:num>
  <w:num w:numId="5">
    <w:abstractNumId w:val="0"/>
  </w:num>
  <w:num w:numId="6">
    <w:abstractNumId w:val="2"/>
  </w:num>
  <w:num w:numId="7">
    <w:abstractNumId w:val="15"/>
  </w:num>
  <w:num w:numId="8">
    <w:abstractNumId w:val="12"/>
  </w:num>
  <w:num w:numId="9">
    <w:abstractNumId w:val="3"/>
  </w:num>
  <w:num w:numId="10">
    <w:abstractNumId w:val="1"/>
  </w:num>
  <w:num w:numId="11">
    <w:abstractNumId w:val="16"/>
  </w:num>
  <w:num w:numId="12">
    <w:abstractNumId w:val="5"/>
  </w:num>
  <w:num w:numId="13">
    <w:abstractNumId w:val="10"/>
  </w:num>
  <w:num w:numId="14">
    <w:abstractNumId w:val="14"/>
  </w:num>
  <w:num w:numId="15">
    <w:abstractNumId w:val="4"/>
  </w:num>
  <w:num w:numId="16">
    <w:abstractNumId w:val="9"/>
  </w:num>
  <w:num w:numId="17">
    <w:abstractNumId w:val="8"/>
  </w:num>
  <w:num w:numId="18">
    <w:abstractNumId w:val="11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2E20"/>
    <w:rsid w:val="000048D6"/>
    <w:rsid w:val="00005802"/>
    <w:rsid w:val="00005BA9"/>
    <w:rsid w:val="000069E9"/>
    <w:rsid w:val="00006ED1"/>
    <w:rsid w:val="00006EDD"/>
    <w:rsid w:val="000109F9"/>
    <w:rsid w:val="00011393"/>
    <w:rsid w:val="00012946"/>
    <w:rsid w:val="00012C37"/>
    <w:rsid w:val="00012C87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3DC4"/>
    <w:rsid w:val="000241A1"/>
    <w:rsid w:val="00024208"/>
    <w:rsid w:val="00024A54"/>
    <w:rsid w:val="00024BA4"/>
    <w:rsid w:val="00024CCA"/>
    <w:rsid w:val="0002512D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B71"/>
    <w:rsid w:val="00033F8E"/>
    <w:rsid w:val="0003521E"/>
    <w:rsid w:val="00035407"/>
    <w:rsid w:val="0003586B"/>
    <w:rsid w:val="000361BE"/>
    <w:rsid w:val="00036376"/>
    <w:rsid w:val="00036AE0"/>
    <w:rsid w:val="00037DEE"/>
    <w:rsid w:val="00037FB3"/>
    <w:rsid w:val="0004007A"/>
    <w:rsid w:val="00040E4E"/>
    <w:rsid w:val="000420DE"/>
    <w:rsid w:val="00043FFD"/>
    <w:rsid w:val="00044CDF"/>
    <w:rsid w:val="000456D6"/>
    <w:rsid w:val="00045CFA"/>
    <w:rsid w:val="0004779A"/>
    <w:rsid w:val="00050EF3"/>
    <w:rsid w:val="0005282C"/>
    <w:rsid w:val="0005283A"/>
    <w:rsid w:val="000530D4"/>
    <w:rsid w:val="000537B7"/>
    <w:rsid w:val="00053F26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E35"/>
    <w:rsid w:val="000623D5"/>
    <w:rsid w:val="00063734"/>
    <w:rsid w:val="00063F71"/>
    <w:rsid w:val="000643D6"/>
    <w:rsid w:val="00064C2D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CF6"/>
    <w:rsid w:val="00080137"/>
    <w:rsid w:val="00080956"/>
    <w:rsid w:val="00080AE1"/>
    <w:rsid w:val="000811A8"/>
    <w:rsid w:val="00081430"/>
    <w:rsid w:val="00083A87"/>
    <w:rsid w:val="00084DEF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DA8"/>
    <w:rsid w:val="00097135"/>
    <w:rsid w:val="0009751C"/>
    <w:rsid w:val="00097827"/>
    <w:rsid w:val="000A10DF"/>
    <w:rsid w:val="000A1A8D"/>
    <w:rsid w:val="000A2266"/>
    <w:rsid w:val="000A256F"/>
    <w:rsid w:val="000A42BB"/>
    <w:rsid w:val="000A4674"/>
    <w:rsid w:val="000A59A3"/>
    <w:rsid w:val="000A6089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5B95"/>
    <w:rsid w:val="000B6CD9"/>
    <w:rsid w:val="000C0440"/>
    <w:rsid w:val="000C1132"/>
    <w:rsid w:val="000C19FB"/>
    <w:rsid w:val="000C2005"/>
    <w:rsid w:val="000C3446"/>
    <w:rsid w:val="000C39A9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E82"/>
    <w:rsid w:val="000F064E"/>
    <w:rsid w:val="000F24A4"/>
    <w:rsid w:val="000F310A"/>
    <w:rsid w:val="000F39D2"/>
    <w:rsid w:val="000F3B7B"/>
    <w:rsid w:val="000F4AD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D9E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7117"/>
    <w:rsid w:val="0012042A"/>
    <w:rsid w:val="00120570"/>
    <w:rsid w:val="0012062B"/>
    <w:rsid w:val="0012163A"/>
    <w:rsid w:val="00121AF3"/>
    <w:rsid w:val="00123F8E"/>
    <w:rsid w:val="00124ED7"/>
    <w:rsid w:val="001250BC"/>
    <w:rsid w:val="00125810"/>
    <w:rsid w:val="00126222"/>
    <w:rsid w:val="00126BD6"/>
    <w:rsid w:val="0012724D"/>
    <w:rsid w:val="00130E7D"/>
    <w:rsid w:val="00130F9D"/>
    <w:rsid w:val="00132447"/>
    <w:rsid w:val="00132C80"/>
    <w:rsid w:val="0013334E"/>
    <w:rsid w:val="001349BE"/>
    <w:rsid w:val="00134FF7"/>
    <w:rsid w:val="00135175"/>
    <w:rsid w:val="00137115"/>
    <w:rsid w:val="0013715F"/>
    <w:rsid w:val="00137A78"/>
    <w:rsid w:val="00140136"/>
    <w:rsid w:val="0014394C"/>
    <w:rsid w:val="00144393"/>
    <w:rsid w:val="0014472B"/>
    <w:rsid w:val="00145643"/>
    <w:rsid w:val="0014578C"/>
    <w:rsid w:val="001470E8"/>
    <w:rsid w:val="00147806"/>
    <w:rsid w:val="001500EB"/>
    <w:rsid w:val="00150A18"/>
    <w:rsid w:val="00150BCE"/>
    <w:rsid w:val="00156382"/>
    <w:rsid w:val="00156591"/>
    <w:rsid w:val="001570F6"/>
    <w:rsid w:val="0015782C"/>
    <w:rsid w:val="00157E76"/>
    <w:rsid w:val="00160D7D"/>
    <w:rsid w:val="0016240C"/>
    <w:rsid w:val="00162432"/>
    <w:rsid w:val="00162CF0"/>
    <w:rsid w:val="00164CCC"/>
    <w:rsid w:val="0016515B"/>
    <w:rsid w:val="00165C3F"/>
    <w:rsid w:val="0016629D"/>
    <w:rsid w:val="00167524"/>
    <w:rsid w:val="0016779B"/>
    <w:rsid w:val="00170A65"/>
    <w:rsid w:val="00170CE7"/>
    <w:rsid w:val="00171382"/>
    <w:rsid w:val="00173E7B"/>
    <w:rsid w:val="00174240"/>
    <w:rsid w:val="00174A05"/>
    <w:rsid w:val="00174C43"/>
    <w:rsid w:val="00175A09"/>
    <w:rsid w:val="0017631E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35ED"/>
    <w:rsid w:val="001A397D"/>
    <w:rsid w:val="001A3F94"/>
    <w:rsid w:val="001A41BE"/>
    <w:rsid w:val="001A48D3"/>
    <w:rsid w:val="001A5745"/>
    <w:rsid w:val="001A620E"/>
    <w:rsid w:val="001A6C79"/>
    <w:rsid w:val="001A7919"/>
    <w:rsid w:val="001B00B3"/>
    <w:rsid w:val="001B0C56"/>
    <w:rsid w:val="001B19CD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4850"/>
    <w:rsid w:val="001F4DF2"/>
    <w:rsid w:val="001F5224"/>
    <w:rsid w:val="001F546F"/>
    <w:rsid w:val="001F7461"/>
    <w:rsid w:val="00200156"/>
    <w:rsid w:val="00200DE1"/>
    <w:rsid w:val="00200FBE"/>
    <w:rsid w:val="002019DA"/>
    <w:rsid w:val="00202065"/>
    <w:rsid w:val="00202B7A"/>
    <w:rsid w:val="00202F2B"/>
    <w:rsid w:val="002067C0"/>
    <w:rsid w:val="00206BDB"/>
    <w:rsid w:val="00207175"/>
    <w:rsid w:val="00207CF8"/>
    <w:rsid w:val="00207E3C"/>
    <w:rsid w:val="002100D2"/>
    <w:rsid w:val="002104B4"/>
    <w:rsid w:val="002129ED"/>
    <w:rsid w:val="002148B4"/>
    <w:rsid w:val="00215936"/>
    <w:rsid w:val="00217195"/>
    <w:rsid w:val="0021750A"/>
    <w:rsid w:val="00217D2F"/>
    <w:rsid w:val="00220202"/>
    <w:rsid w:val="00220F04"/>
    <w:rsid w:val="0022346D"/>
    <w:rsid w:val="00223C63"/>
    <w:rsid w:val="00224033"/>
    <w:rsid w:val="002257E4"/>
    <w:rsid w:val="002274FD"/>
    <w:rsid w:val="002304C5"/>
    <w:rsid w:val="00230C6D"/>
    <w:rsid w:val="0023148C"/>
    <w:rsid w:val="00232039"/>
    <w:rsid w:val="002325BF"/>
    <w:rsid w:val="002332E4"/>
    <w:rsid w:val="0023382A"/>
    <w:rsid w:val="00233CB1"/>
    <w:rsid w:val="00234BB1"/>
    <w:rsid w:val="0023537E"/>
    <w:rsid w:val="00235FB6"/>
    <w:rsid w:val="00236675"/>
    <w:rsid w:val="00236BF6"/>
    <w:rsid w:val="00236BF8"/>
    <w:rsid w:val="00236F2C"/>
    <w:rsid w:val="002370D8"/>
    <w:rsid w:val="002403F6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5A7F"/>
    <w:rsid w:val="00255F2C"/>
    <w:rsid w:val="00256397"/>
    <w:rsid w:val="00256423"/>
    <w:rsid w:val="0025658F"/>
    <w:rsid w:val="0025717C"/>
    <w:rsid w:val="00260401"/>
    <w:rsid w:val="00260627"/>
    <w:rsid w:val="00261CF2"/>
    <w:rsid w:val="002626A0"/>
    <w:rsid w:val="00262B04"/>
    <w:rsid w:val="00262F4C"/>
    <w:rsid w:val="002631B3"/>
    <w:rsid w:val="002631F9"/>
    <w:rsid w:val="00264ADD"/>
    <w:rsid w:val="00264CA5"/>
    <w:rsid w:val="00265F68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4830"/>
    <w:rsid w:val="00286074"/>
    <w:rsid w:val="002868A9"/>
    <w:rsid w:val="00287003"/>
    <w:rsid w:val="00287CD3"/>
    <w:rsid w:val="00290449"/>
    <w:rsid w:val="00291183"/>
    <w:rsid w:val="00293327"/>
    <w:rsid w:val="00294730"/>
    <w:rsid w:val="00295C63"/>
    <w:rsid w:val="002960A6"/>
    <w:rsid w:val="00297377"/>
    <w:rsid w:val="00297E82"/>
    <w:rsid w:val="002A18A0"/>
    <w:rsid w:val="002A2245"/>
    <w:rsid w:val="002A246D"/>
    <w:rsid w:val="002A5549"/>
    <w:rsid w:val="002A695C"/>
    <w:rsid w:val="002A76ED"/>
    <w:rsid w:val="002A7B6F"/>
    <w:rsid w:val="002A7BDE"/>
    <w:rsid w:val="002A7D1C"/>
    <w:rsid w:val="002A7FA0"/>
    <w:rsid w:val="002B41DA"/>
    <w:rsid w:val="002B4AE9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1B15"/>
    <w:rsid w:val="002F466A"/>
    <w:rsid w:val="002F55FC"/>
    <w:rsid w:val="002F6BD6"/>
    <w:rsid w:val="002F7416"/>
    <w:rsid w:val="002F7C80"/>
    <w:rsid w:val="003006C7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633B"/>
    <w:rsid w:val="0030664C"/>
    <w:rsid w:val="003077D1"/>
    <w:rsid w:val="00307ED5"/>
    <w:rsid w:val="00307F9B"/>
    <w:rsid w:val="00310248"/>
    <w:rsid w:val="00310BFA"/>
    <w:rsid w:val="00311F29"/>
    <w:rsid w:val="00312237"/>
    <w:rsid w:val="003126E3"/>
    <w:rsid w:val="003128DB"/>
    <w:rsid w:val="00312928"/>
    <w:rsid w:val="00312BF4"/>
    <w:rsid w:val="00312E2A"/>
    <w:rsid w:val="00312F4D"/>
    <w:rsid w:val="0031337B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E3B"/>
    <w:rsid w:val="00346460"/>
    <w:rsid w:val="00346520"/>
    <w:rsid w:val="003501E9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D5E"/>
    <w:rsid w:val="00357A4B"/>
    <w:rsid w:val="00357E5B"/>
    <w:rsid w:val="003618D0"/>
    <w:rsid w:val="00361A4A"/>
    <w:rsid w:val="00361BAF"/>
    <w:rsid w:val="003621A4"/>
    <w:rsid w:val="003622F9"/>
    <w:rsid w:val="00362629"/>
    <w:rsid w:val="0036269A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1977"/>
    <w:rsid w:val="00371FD7"/>
    <w:rsid w:val="0037220B"/>
    <w:rsid w:val="00372AEC"/>
    <w:rsid w:val="00373086"/>
    <w:rsid w:val="00373A15"/>
    <w:rsid w:val="00373CA9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101D"/>
    <w:rsid w:val="00381342"/>
    <w:rsid w:val="00381DF0"/>
    <w:rsid w:val="00381E0E"/>
    <w:rsid w:val="003829D5"/>
    <w:rsid w:val="00382C21"/>
    <w:rsid w:val="00382FE0"/>
    <w:rsid w:val="00382FEF"/>
    <w:rsid w:val="00383F56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47CC"/>
    <w:rsid w:val="003A7AE8"/>
    <w:rsid w:val="003A7BB0"/>
    <w:rsid w:val="003A7CCA"/>
    <w:rsid w:val="003B0A90"/>
    <w:rsid w:val="003B23D1"/>
    <w:rsid w:val="003B2A11"/>
    <w:rsid w:val="003B2C12"/>
    <w:rsid w:val="003B2F0C"/>
    <w:rsid w:val="003B3BD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249A"/>
    <w:rsid w:val="003C4AC5"/>
    <w:rsid w:val="003C4E23"/>
    <w:rsid w:val="003C599D"/>
    <w:rsid w:val="003C7A21"/>
    <w:rsid w:val="003D03B0"/>
    <w:rsid w:val="003D1116"/>
    <w:rsid w:val="003D127C"/>
    <w:rsid w:val="003D27B2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81"/>
    <w:rsid w:val="003F30F0"/>
    <w:rsid w:val="003F32B4"/>
    <w:rsid w:val="003F5159"/>
    <w:rsid w:val="003F6B0B"/>
    <w:rsid w:val="003F6DFC"/>
    <w:rsid w:val="003F763F"/>
    <w:rsid w:val="003F785F"/>
    <w:rsid w:val="00400157"/>
    <w:rsid w:val="00400EC0"/>
    <w:rsid w:val="0040130B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B78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DE"/>
    <w:rsid w:val="0045441F"/>
    <w:rsid w:val="00455BEE"/>
    <w:rsid w:val="00456588"/>
    <w:rsid w:val="00456919"/>
    <w:rsid w:val="00457875"/>
    <w:rsid w:val="00460307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23CF"/>
    <w:rsid w:val="00482F56"/>
    <w:rsid w:val="00483B91"/>
    <w:rsid w:val="00483EA5"/>
    <w:rsid w:val="004846AC"/>
    <w:rsid w:val="0048515C"/>
    <w:rsid w:val="004853D3"/>
    <w:rsid w:val="004858D3"/>
    <w:rsid w:val="004858EE"/>
    <w:rsid w:val="004861B6"/>
    <w:rsid w:val="0048621D"/>
    <w:rsid w:val="00487320"/>
    <w:rsid w:val="0048769B"/>
    <w:rsid w:val="004905B5"/>
    <w:rsid w:val="00490AA7"/>
    <w:rsid w:val="00492CA5"/>
    <w:rsid w:val="00492D91"/>
    <w:rsid w:val="00494162"/>
    <w:rsid w:val="00495593"/>
    <w:rsid w:val="00495D64"/>
    <w:rsid w:val="00495DFE"/>
    <w:rsid w:val="00496682"/>
    <w:rsid w:val="00496A38"/>
    <w:rsid w:val="0049716A"/>
    <w:rsid w:val="004A0A3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5B8"/>
    <w:rsid w:val="004A75C0"/>
    <w:rsid w:val="004A764F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7893"/>
    <w:rsid w:val="004C14B6"/>
    <w:rsid w:val="004C1FE5"/>
    <w:rsid w:val="004C2D20"/>
    <w:rsid w:val="004C364B"/>
    <w:rsid w:val="004C5244"/>
    <w:rsid w:val="004C67E3"/>
    <w:rsid w:val="004D00A2"/>
    <w:rsid w:val="004D0785"/>
    <w:rsid w:val="004D08E6"/>
    <w:rsid w:val="004D163F"/>
    <w:rsid w:val="004D2BD4"/>
    <w:rsid w:val="004D2E21"/>
    <w:rsid w:val="004D3D97"/>
    <w:rsid w:val="004D5202"/>
    <w:rsid w:val="004D62E2"/>
    <w:rsid w:val="004D6F4A"/>
    <w:rsid w:val="004D7C7D"/>
    <w:rsid w:val="004E0A10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C11"/>
    <w:rsid w:val="0052162A"/>
    <w:rsid w:val="0052199B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7410"/>
    <w:rsid w:val="0053034D"/>
    <w:rsid w:val="005303DF"/>
    <w:rsid w:val="005317A1"/>
    <w:rsid w:val="005324C2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AF5"/>
    <w:rsid w:val="00540EE4"/>
    <w:rsid w:val="00540EEE"/>
    <w:rsid w:val="00541479"/>
    <w:rsid w:val="00541639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D54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6C35"/>
    <w:rsid w:val="0057168F"/>
    <w:rsid w:val="005718E2"/>
    <w:rsid w:val="00571CFE"/>
    <w:rsid w:val="00572741"/>
    <w:rsid w:val="00572A89"/>
    <w:rsid w:val="00572C45"/>
    <w:rsid w:val="00573DBE"/>
    <w:rsid w:val="00574E30"/>
    <w:rsid w:val="0057570C"/>
    <w:rsid w:val="00576439"/>
    <w:rsid w:val="005764C1"/>
    <w:rsid w:val="005766D2"/>
    <w:rsid w:val="00576CDB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EDE"/>
    <w:rsid w:val="00591CBD"/>
    <w:rsid w:val="005922FA"/>
    <w:rsid w:val="005930D3"/>
    <w:rsid w:val="0059364A"/>
    <w:rsid w:val="005942D9"/>
    <w:rsid w:val="00594E63"/>
    <w:rsid w:val="00597D59"/>
    <w:rsid w:val="005A01C9"/>
    <w:rsid w:val="005A07F2"/>
    <w:rsid w:val="005A10FA"/>
    <w:rsid w:val="005A1EA7"/>
    <w:rsid w:val="005A367F"/>
    <w:rsid w:val="005A3C03"/>
    <w:rsid w:val="005A49AD"/>
    <w:rsid w:val="005A4FD6"/>
    <w:rsid w:val="005A5552"/>
    <w:rsid w:val="005A5909"/>
    <w:rsid w:val="005A5D2C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719F"/>
    <w:rsid w:val="005B7DD4"/>
    <w:rsid w:val="005C0621"/>
    <w:rsid w:val="005C2D30"/>
    <w:rsid w:val="005C31C9"/>
    <w:rsid w:val="005C3FD4"/>
    <w:rsid w:val="005C4BA8"/>
    <w:rsid w:val="005C5D49"/>
    <w:rsid w:val="005C5E98"/>
    <w:rsid w:val="005C6198"/>
    <w:rsid w:val="005C6831"/>
    <w:rsid w:val="005C68EE"/>
    <w:rsid w:val="005C6C23"/>
    <w:rsid w:val="005C7E5A"/>
    <w:rsid w:val="005D0211"/>
    <w:rsid w:val="005D041E"/>
    <w:rsid w:val="005D0664"/>
    <w:rsid w:val="005D15FD"/>
    <w:rsid w:val="005D1ACB"/>
    <w:rsid w:val="005D1B97"/>
    <w:rsid w:val="005D2A31"/>
    <w:rsid w:val="005D2B14"/>
    <w:rsid w:val="005D3501"/>
    <w:rsid w:val="005D36DD"/>
    <w:rsid w:val="005D4237"/>
    <w:rsid w:val="005D475B"/>
    <w:rsid w:val="005D5243"/>
    <w:rsid w:val="005D5859"/>
    <w:rsid w:val="005D63A2"/>
    <w:rsid w:val="005D6738"/>
    <w:rsid w:val="005D6AF9"/>
    <w:rsid w:val="005D6E81"/>
    <w:rsid w:val="005D6E8E"/>
    <w:rsid w:val="005D7074"/>
    <w:rsid w:val="005E044D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7B9E"/>
    <w:rsid w:val="005E7E6A"/>
    <w:rsid w:val="005F074E"/>
    <w:rsid w:val="005F0773"/>
    <w:rsid w:val="005F0796"/>
    <w:rsid w:val="005F0C44"/>
    <w:rsid w:val="005F110A"/>
    <w:rsid w:val="005F3178"/>
    <w:rsid w:val="005F3946"/>
    <w:rsid w:val="005F69A1"/>
    <w:rsid w:val="005F720F"/>
    <w:rsid w:val="00600499"/>
    <w:rsid w:val="006006D2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7C32"/>
    <w:rsid w:val="00617D95"/>
    <w:rsid w:val="00617E3D"/>
    <w:rsid w:val="00617FC9"/>
    <w:rsid w:val="00621BB2"/>
    <w:rsid w:val="00622116"/>
    <w:rsid w:val="00622C09"/>
    <w:rsid w:val="00622D05"/>
    <w:rsid w:val="0062318C"/>
    <w:rsid w:val="0062375A"/>
    <w:rsid w:val="00623A4E"/>
    <w:rsid w:val="00626439"/>
    <w:rsid w:val="00627A07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BA0"/>
    <w:rsid w:val="00636F33"/>
    <w:rsid w:val="00637303"/>
    <w:rsid w:val="00640936"/>
    <w:rsid w:val="00641109"/>
    <w:rsid w:val="0064185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DAB"/>
    <w:rsid w:val="00650E6E"/>
    <w:rsid w:val="00651436"/>
    <w:rsid w:val="0065308D"/>
    <w:rsid w:val="006539C2"/>
    <w:rsid w:val="00653FF4"/>
    <w:rsid w:val="006545ED"/>
    <w:rsid w:val="00655058"/>
    <w:rsid w:val="00655942"/>
    <w:rsid w:val="006560FD"/>
    <w:rsid w:val="0065628E"/>
    <w:rsid w:val="00656306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E47"/>
    <w:rsid w:val="006857F5"/>
    <w:rsid w:val="00685A80"/>
    <w:rsid w:val="00685D76"/>
    <w:rsid w:val="0068622B"/>
    <w:rsid w:val="006876A5"/>
    <w:rsid w:val="006878E8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4B03"/>
    <w:rsid w:val="00695110"/>
    <w:rsid w:val="0069537B"/>
    <w:rsid w:val="00695480"/>
    <w:rsid w:val="006959A2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635F"/>
    <w:rsid w:val="006B6641"/>
    <w:rsid w:val="006B708B"/>
    <w:rsid w:val="006B77A7"/>
    <w:rsid w:val="006C07FA"/>
    <w:rsid w:val="006C1218"/>
    <w:rsid w:val="006C21E7"/>
    <w:rsid w:val="006C2973"/>
    <w:rsid w:val="006C2B9D"/>
    <w:rsid w:val="006C2CB8"/>
    <w:rsid w:val="006C37E5"/>
    <w:rsid w:val="006C50C0"/>
    <w:rsid w:val="006C50C8"/>
    <w:rsid w:val="006C5E44"/>
    <w:rsid w:val="006C6300"/>
    <w:rsid w:val="006C65FE"/>
    <w:rsid w:val="006D239A"/>
    <w:rsid w:val="006D2BD6"/>
    <w:rsid w:val="006D2C16"/>
    <w:rsid w:val="006D3016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7A4"/>
    <w:rsid w:val="0070267C"/>
    <w:rsid w:val="00702DE1"/>
    <w:rsid w:val="00704A76"/>
    <w:rsid w:val="00704B54"/>
    <w:rsid w:val="00704DF1"/>
    <w:rsid w:val="0070685C"/>
    <w:rsid w:val="00706D03"/>
    <w:rsid w:val="00706FF6"/>
    <w:rsid w:val="00707611"/>
    <w:rsid w:val="00710245"/>
    <w:rsid w:val="007117EF"/>
    <w:rsid w:val="00711CE7"/>
    <w:rsid w:val="00711F0F"/>
    <w:rsid w:val="00712C41"/>
    <w:rsid w:val="007132EE"/>
    <w:rsid w:val="00713D17"/>
    <w:rsid w:val="0071461B"/>
    <w:rsid w:val="00715239"/>
    <w:rsid w:val="00715E34"/>
    <w:rsid w:val="007170BE"/>
    <w:rsid w:val="00717D74"/>
    <w:rsid w:val="00721D90"/>
    <w:rsid w:val="00722641"/>
    <w:rsid w:val="00722D95"/>
    <w:rsid w:val="007252A5"/>
    <w:rsid w:val="0072632C"/>
    <w:rsid w:val="00726603"/>
    <w:rsid w:val="00726708"/>
    <w:rsid w:val="0073055C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CFD"/>
    <w:rsid w:val="00737AA7"/>
    <w:rsid w:val="00740092"/>
    <w:rsid w:val="0074123E"/>
    <w:rsid w:val="007421BB"/>
    <w:rsid w:val="007427ED"/>
    <w:rsid w:val="00742B35"/>
    <w:rsid w:val="007433CC"/>
    <w:rsid w:val="007433E8"/>
    <w:rsid w:val="00745B0F"/>
    <w:rsid w:val="00746AC1"/>
    <w:rsid w:val="00746BB9"/>
    <w:rsid w:val="00747112"/>
    <w:rsid w:val="0075018E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DE"/>
    <w:rsid w:val="00757CF3"/>
    <w:rsid w:val="00761129"/>
    <w:rsid w:val="00761175"/>
    <w:rsid w:val="00761C3F"/>
    <w:rsid w:val="007623E0"/>
    <w:rsid w:val="00762A6C"/>
    <w:rsid w:val="007633FC"/>
    <w:rsid w:val="00763DA5"/>
    <w:rsid w:val="00763DCC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27FD"/>
    <w:rsid w:val="00772CA6"/>
    <w:rsid w:val="00773E00"/>
    <w:rsid w:val="00775814"/>
    <w:rsid w:val="00775A6E"/>
    <w:rsid w:val="00775DF5"/>
    <w:rsid w:val="0077600F"/>
    <w:rsid w:val="0077714C"/>
    <w:rsid w:val="007773BC"/>
    <w:rsid w:val="007774CA"/>
    <w:rsid w:val="00777E06"/>
    <w:rsid w:val="00777F63"/>
    <w:rsid w:val="00780293"/>
    <w:rsid w:val="007823B1"/>
    <w:rsid w:val="00782624"/>
    <w:rsid w:val="00783198"/>
    <w:rsid w:val="00783ADF"/>
    <w:rsid w:val="007848F0"/>
    <w:rsid w:val="00785079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29CC"/>
    <w:rsid w:val="00792D05"/>
    <w:rsid w:val="00796771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BA5"/>
    <w:rsid w:val="007C3CA1"/>
    <w:rsid w:val="007C667D"/>
    <w:rsid w:val="007C676B"/>
    <w:rsid w:val="007C6F5B"/>
    <w:rsid w:val="007D0699"/>
    <w:rsid w:val="007D0B66"/>
    <w:rsid w:val="007D1704"/>
    <w:rsid w:val="007D2451"/>
    <w:rsid w:val="007D29FE"/>
    <w:rsid w:val="007D356D"/>
    <w:rsid w:val="007D40EE"/>
    <w:rsid w:val="007D4F28"/>
    <w:rsid w:val="007D5083"/>
    <w:rsid w:val="007D51DA"/>
    <w:rsid w:val="007D58B0"/>
    <w:rsid w:val="007D5991"/>
    <w:rsid w:val="007D59AB"/>
    <w:rsid w:val="007D6CB2"/>
    <w:rsid w:val="007D71F7"/>
    <w:rsid w:val="007D7FE6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3BA"/>
    <w:rsid w:val="007F4820"/>
    <w:rsid w:val="007F537B"/>
    <w:rsid w:val="007F5C80"/>
    <w:rsid w:val="007F61AF"/>
    <w:rsid w:val="007F61F9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75F0"/>
    <w:rsid w:val="008177A6"/>
    <w:rsid w:val="00821808"/>
    <w:rsid w:val="008222C4"/>
    <w:rsid w:val="00822E8F"/>
    <w:rsid w:val="008247EA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241E"/>
    <w:rsid w:val="00842F96"/>
    <w:rsid w:val="0084346D"/>
    <w:rsid w:val="008437A9"/>
    <w:rsid w:val="00843B73"/>
    <w:rsid w:val="00844223"/>
    <w:rsid w:val="008443F5"/>
    <w:rsid w:val="00844F99"/>
    <w:rsid w:val="00845192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639"/>
    <w:rsid w:val="00872AFC"/>
    <w:rsid w:val="00874369"/>
    <w:rsid w:val="008745E9"/>
    <w:rsid w:val="00874E90"/>
    <w:rsid w:val="008750BE"/>
    <w:rsid w:val="0087578E"/>
    <w:rsid w:val="00875E58"/>
    <w:rsid w:val="008773CD"/>
    <w:rsid w:val="00877B79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4188"/>
    <w:rsid w:val="008C5493"/>
    <w:rsid w:val="008C56F6"/>
    <w:rsid w:val="008C5B2B"/>
    <w:rsid w:val="008C7774"/>
    <w:rsid w:val="008D120F"/>
    <w:rsid w:val="008D14A6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7B8"/>
    <w:rsid w:val="00911536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215F"/>
    <w:rsid w:val="0092250F"/>
    <w:rsid w:val="00924023"/>
    <w:rsid w:val="00924084"/>
    <w:rsid w:val="00925BBB"/>
    <w:rsid w:val="009264EB"/>
    <w:rsid w:val="00926B9B"/>
    <w:rsid w:val="00930C02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6C37"/>
    <w:rsid w:val="00937060"/>
    <w:rsid w:val="00937998"/>
    <w:rsid w:val="009401FD"/>
    <w:rsid w:val="009409D3"/>
    <w:rsid w:val="00940DBA"/>
    <w:rsid w:val="00941314"/>
    <w:rsid w:val="00942D9D"/>
    <w:rsid w:val="009440C8"/>
    <w:rsid w:val="0094473B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2264"/>
    <w:rsid w:val="00962C00"/>
    <w:rsid w:val="00962D74"/>
    <w:rsid w:val="009645FD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B8A"/>
    <w:rsid w:val="00971F6E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756"/>
    <w:rsid w:val="00982CC0"/>
    <w:rsid w:val="00983092"/>
    <w:rsid w:val="009835AE"/>
    <w:rsid w:val="00983713"/>
    <w:rsid w:val="009839DA"/>
    <w:rsid w:val="00986A40"/>
    <w:rsid w:val="00986CF5"/>
    <w:rsid w:val="0099015E"/>
    <w:rsid w:val="009901E6"/>
    <w:rsid w:val="0099153B"/>
    <w:rsid w:val="0099198E"/>
    <w:rsid w:val="00991AA7"/>
    <w:rsid w:val="0099262D"/>
    <w:rsid w:val="009943BE"/>
    <w:rsid w:val="009947B7"/>
    <w:rsid w:val="00994825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41A"/>
    <w:rsid w:val="009A38FA"/>
    <w:rsid w:val="009A3A36"/>
    <w:rsid w:val="009A48C8"/>
    <w:rsid w:val="009A5084"/>
    <w:rsid w:val="009A6465"/>
    <w:rsid w:val="009A78A4"/>
    <w:rsid w:val="009B0B3C"/>
    <w:rsid w:val="009B0C3C"/>
    <w:rsid w:val="009B22DC"/>
    <w:rsid w:val="009B277F"/>
    <w:rsid w:val="009B27E4"/>
    <w:rsid w:val="009B36D4"/>
    <w:rsid w:val="009B376F"/>
    <w:rsid w:val="009B761C"/>
    <w:rsid w:val="009B7DBB"/>
    <w:rsid w:val="009C12ED"/>
    <w:rsid w:val="009C27C9"/>
    <w:rsid w:val="009C4079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E5C"/>
    <w:rsid w:val="009D3D4F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598D"/>
    <w:rsid w:val="009E65D1"/>
    <w:rsid w:val="009E6CBF"/>
    <w:rsid w:val="009E73F8"/>
    <w:rsid w:val="009E76A0"/>
    <w:rsid w:val="009E78F2"/>
    <w:rsid w:val="009F01F8"/>
    <w:rsid w:val="009F0A7F"/>
    <w:rsid w:val="009F1340"/>
    <w:rsid w:val="009F1A19"/>
    <w:rsid w:val="009F1AB3"/>
    <w:rsid w:val="009F5AED"/>
    <w:rsid w:val="009F686B"/>
    <w:rsid w:val="009F6BA5"/>
    <w:rsid w:val="009F7C09"/>
    <w:rsid w:val="00A00CD1"/>
    <w:rsid w:val="00A00EAE"/>
    <w:rsid w:val="00A013F7"/>
    <w:rsid w:val="00A0175E"/>
    <w:rsid w:val="00A01852"/>
    <w:rsid w:val="00A03C4D"/>
    <w:rsid w:val="00A03DD8"/>
    <w:rsid w:val="00A07662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54A4"/>
    <w:rsid w:val="00A555CB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603A"/>
    <w:rsid w:val="00A76CDD"/>
    <w:rsid w:val="00A76E39"/>
    <w:rsid w:val="00A77504"/>
    <w:rsid w:val="00A77A6A"/>
    <w:rsid w:val="00A77CD0"/>
    <w:rsid w:val="00A77DCB"/>
    <w:rsid w:val="00A77ECD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1B6"/>
    <w:rsid w:val="00A90837"/>
    <w:rsid w:val="00A9085C"/>
    <w:rsid w:val="00A90E61"/>
    <w:rsid w:val="00A910F5"/>
    <w:rsid w:val="00A9165F"/>
    <w:rsid w:val="00A922BB"/>
    <w:rsid w:val="00A93C34"/>
    <w:rsid w:val="00A94B6E"/>
    <w:rsid w:val="00A94E82"/>
    <w:rsid w:val="00A95025"/>
    <w:rsid w:val="00A95373"/>
    <w:rsid w:val="00A95AB3"/>
    <w:rsid w:val="00A95C5B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473E"/>
    <w:rsid w:val="00AB4A6C"/>
    <w:rsid w:val="00AB4DC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898"/>
    <w:rsid w:val="00AC6B71"/>
    <w:rsid w:val="00AC6E43"/>
    <w:rsid w:val="00AC78CA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59D"/>
    <w:rsid w:val="00AF0822"/>
    <w:rsid w:val="00AF1A64"/>
    <w:rsid w:val="00AF2420"/>
    <w:rsid w:val="00AF38A9"/>
    <w:rsid w:val="00AF717E"/>
    <w:rsid w:val="00AF7939"/>
    <w:rsid w:val="00B014CD"/>
    <w:rsid w:val="00B030F0"/>
    <w:rsid w:val="00B03919"/>
    <w:rsid w:val="00B03A7D"/>
    <w:rsid w:val="00B05907"/>
    <w:rsid w:val="00B05EDB"/>
    <w:rsid w:val="00B06672"/>
    <w:rsid w:val="00B104F5"/>
    <w:rsid w:val="00B12A8C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769D"/>
    <w:rsid w:val="00B301D9"/>
    <w:rsid w:val="00B30DFD"/>
    <w:rsid w:val="00B31837"/>
    <w:rsid w:val="00B3248C"/>
    <w:rsid w:val="00B32931"/>
    <w:rsid w:val="00B33DCE"/>
    <w:rsid w:val="00B33E0A"/>
    <w:rsid w:val="00B34B0B"/>
    <w:rsid w:val="00B368B6"/>
    <w:rsid w:val="00B37EA8"/>
    <w:rsid w:val="00B40322"/>
    <w:rsid w:val="00B4105F"/>
    <w:rsid w:val="00B4182A"/>
    <w:rsid w:val="00B41DA9"/>
    <w:rsid w:val="00B4214B"/>
    <w:rsid w:val="00B444BC"/>
    <w:rsid w:val="00B4587A"/>
    <w:rsid w:val="00B47370"/>
    <w:rsid w:val="00B5136F"/>
    <w:rsid w:val="00B52252"/>
    <w:rsid w:val="00B52860"/>
    <w:rsid w:val="00B52C70"/>
    <w:rsid w:val="00B52DA3"/>
    <w:rsid w:val="00B55108"/>
    <w:rsid w:val="00B55646"/>
    <w:rsid w:val="00B57014"/>
    <w:rsid w:val="00B57366"/>
    <w:rsid w:val="00B574A8"/>
    <w:rsid w:val="00B607D7"/>
    <w:rsid w:val="00B60A29"/>
    <w:rsid w:val="00B61DB5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CBD"/>
    <w:rsid w:val="00B826E2"/>
    <w:rsid w:val="00B82A40"/>
    <w:rsid w:val="00B82B7F"/>
    <w:rsid w:val="00B836DA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4860"/>
    <w:rsid w:val="00B9495F"/>
    <w:rsid w:val="00B95CC4"/>
    <w:rsid w:val="00B95D6D"/>
    <w:rsid w:val="00B96216"/>
    <w:rsid w:val="00BA01CF"/>
    <w:rsid w:val="00BA056E"/>
    <w:rsid w:val="00BA0651"/>
    <w:rsid w:val="00BA0874"/>
    <w:rsid w:val="00BA11DA"/>
    <w:rsid w:val="00BA185A"/>
    <w:rsid w:val="00BA19C4"/>
    <w:rsid w:val="00BA1D83"/>
    <w:rsid w:val="00BA242B"/>
    <w:rsid w:val="00BA2AC9"/>
    <w:rsid w:val="00BA2B85"/>
    <w:rsid w:val="00BA310B"/>
    <w:rsid w:val="00BA397D"/>
    <w:rsid w:val="00BA476F"/>
    <w:rsid w:val="00BA47C6"/>
    <w:rsid w:val="00BA5189"/>
    <w:rsid w:val="00BA5358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4702"/>
    <w:rsid w:val="00BB5192"/>
    <w:rsid w:val="00BB560F"/>
    <w:rsid w:val="00BB59ED"/>
    <w:rsid w:val="00BB724A"/>
    <w:rsid w:val="00BB75D3"/>
    <w:rsid w:val="00BB7E80"/>
    <w:rsid w:val="00BC042F"/>
    <w:rsid w:val="00BC117F"/>
    <w:rsid w:val="00BC11D5"/>
    <w:rsid w:val="00BC128D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440E"/>
    <w:rsid w:val="00BE5367"/>
    <w:rsid w:val="00BE5A0B"/>
    <w:rsid w:val="00BE61F5"/>
    <w:rsid w:val="00BE6D3E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8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56C"/>
    <w:rsid w:val="00C11823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5B69"/>
    <w:rsid w:val="00C261E1"/>
    <w:rsid w:val="00C26474"/>
    <w:rsid w:val="00C26979"/>
    <w:rsid w:val="00C27024"/>
    <w:rsid w:val="00C27A29"/>
    <w:rsid w:val="00C30633"/>
    <w:rsid w:val="00C31A8E"/>
    <w:rsid w:val="00C3207C"/>
    <w:rsid w:val="00C32BBA"/>
    <w:rsid w:val="00C32EBB"/>
    <w:rsid w:val="00C330A0"/>
    <w:rsid w:val="00C33511"/>
    <w:rsid w:val="00C34D88"/>
    <w:rsid w:val="00C35423"/>
    <w:rsid w:val="00C356CF"/>
    <w:rsid w:val="00C359EF"/>
    <w:rsid w:val="00C35F4C"/>
    <w:rsid w:val="00C36691"/>
    <w:rsid w:val="00C36D85"/>
    <w:rsid w:val="00C37553"/>
    <w:rsid w:val="00C410CD"/>
    <w:rsid w:val="00C411A0"/>
    <w:rsid w:val="00C413B0"/>
    <w:rsid w:val="00C41526"/>
    <w:rsid w:val="00C417AA"/>
    <w:rsid w:val="00C41B8D"/>
    <w:rsid w:val="00C42B51"/>
    <w:rsid w:val="00C43C77"/>
    <w:rsid w:val="00C445A1"/>
    <w:rsid w:val="00C46D03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E07"/>
    <w:rsid w:val="00C575B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45ED"/>
    <w:rsid w:val="00C75112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2BB3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F43"/>
    <w:rsid w:val="00C92A21"/>
    <w:rsid w:val="00C935BF"/>
    <w:rsid w:val="00C93F01"/>
    <w:rsid w:val="00C944F5"/>
    <w:rsid w:val="00C948DA"/>
    <w:rsid w:val="00C94B9B"/>
    <w:rsid w:val="00C956EA"/>
    <w:rsid w:val="00C95AD2"/>
    <w:rsid w:val="00C95F4A"/>
    <w:rsid w:val="00C9607A"/>
    <w:rsid w:val="00C96F70"/>
    <w:rsid w:val="00C97560"/>
    <w:rsid w:val="00CA0398"/>
    <w:rsid w:val="00CA04F6"/>
    <w:rsid w:val="00CA0FB0"/>
    <w:rsid w:val="00CA1D79"/>
    <w:rsid w:val="00CA1DEE"/>
    <w:rsid w:val="00CA1ECD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204F"/>
    <w:rsid w:val="00CB228A"/>
    <w:rsid w:val="00CB495C"/>
    <w:rsid w:val="00CB63EC"/>
    <w:rsid w:val="00CB659D"/>
    <w:rsid w:val="00CB7540"/>
    <w:rsid w:val="00CB7883"/>
    <w:rsid w:val="00CC09DF"/>
    <w:rsid w:val="00CC12D0"/>
    <w:rsid w:val="00CC1F2C"/>
    <w:rsid w:val="00CC23E5"/>
    <w:rsid w:val="00CC2A70"/>
    <w:rsid w:val="00CC3AE2"/>
    <w:rsid w:val="00CC4E2B"/>
    <w:rsid w:val="00CC5E95"/>
    <w:rsid w:val="00CC6035"/>
    <w:rsid w:val="00CD0838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5BB"/>
    <w:rsid w:val="00CD6279"/>
    <w:rsid w:val="00CE0966"/>
    <w:rsid w:val="00CE12B8"/>
    <w:rsid w:val="00CE175D"/>
    <w:rsid w:val="00CE1B29"/>
    <w:rsid w:val="00CE1E76"/>
    <w:rsid w:val="00CE36D1"/>
    <w:rsid w:val="00CE3D40"/>
    <w:rsid w:val="00CE3FB4"/>
    <w:rsid w:val="00CE4C12"/>
    <w:rsid w:val="00CE592F"/>
    <w:rsid w:val="00CE7718"/>
    <w:rsid w:val="00CE7948"/>
    <w:rsid w:val="00CE79FD"/>
    <w:rsid w:val="00CE7A0F"/>
    <w:rsid w:val="00CF103F"/>
    <w:rsid w:val="00CF35E0"/>
    <w:rsid w:val="00CF501A"/>
    <w:rsid w:val="00CF58DB"/>
    <w:rsid w:val="00CF62DC"/>
    <w:rsid w:val="00CF78BE"/>
    <w:rsid w:val="00CF7B47"/>
    <w:rsid w:val="00D0025A"/>
    <w:rsid w:val="00D00BD3"/>
    <w:rsid w:val="00D01BFE"/>
    <w:rsid w:val="00D01FE2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39A0"/>
    <w:rsid w:val="00D246C2"/>
    <w:rsid w:val="00D24992"/>
    <w:rsid w:val="00D254A6"/>
    <w:rsid w:val="00D26251"/>
    <w:rsid w:val="00D26555"/>
    <w:rsid w:val="00D27060"/>
    <w:rsid w:val="00D274AD"/>
    <w:rsid w:val="00D30368"/>
    <w:rsid w:val="00D30A32"/>
    <w:rsid w:val="00D31178"/>
    <w:rsid w:val="00D31F10"/>
    <w:rsid w:val="00D33A22"/>
    <w:rsid w:val="00D342EB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2AB"/>
    <w:rsid w:val="00D50CF6"/>
    <w:rsid w:val="00D5155E"/>
    <w:rsid w:val="00D516BB"/>
    <w:rsid w:val="00D517F6"/>
    <w:rsid w:val="00D526B6"/>
    <w:rsid w:val="00D52B9B"/>
    <w:rsid w:val="00D53C53"/>
    <w:rsid w:val="00D544D9"/>
    <w:rsid w:val="00D54A48"/>
    <w:rsid w:val="00D5510A"/>
    <w:rsid w:val="00D5554D"/>
    <w:rsid w:val="00D557CC"/>
    <w:rsid w:val="00D57A90"/>
    <w:rsid w:val="00D57F2C"/>
    <w:rsid w:val="00D62085"/>
    <w:rsid w:val="00D6220C"/>
    <w:rsid w:val="00D625B7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B3C"/>
    <w:rsid w:val="00D71DEC"/>
    <w:rsid w:val="00D7263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5507"/>
    <w:rsid w:val="00D85FD3"/>
    <w:rsid w:val="00D871E0"/>
    <w:rsid w:val="00D87984"/>
    <w:rsid w:val="00D90232"/>
    <w:rsid w:val="00D917E1"/>
    <w:rsid w:val="00D92355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924"/>
    <w:rsid w:val="00DD3C8D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C2E"/>
    <w:rsid w:val="00E00368"/>
    <w:rsid w:val="00E00D8B"/>
    <w:rsid w:val="00E01011"/>
    <w:rsid w:val="00E025C2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740"/>
    <w:rsid w:val="00E14B17"/>
    <w:rsid w:val="00E14BDF"/>
    <w:rsid w:val="00E150D8"/>
    <w:rsid w:val="00E15321"/>
    <w:rsid w:val="00E17378"/>
    <w:rsid w:val="00E2055C"/>
    <w:rsid w:val="00E211B2"/>
    <w:rsid w:val="00E2276A"/>
    <w:rsid w:val="00E24146"/>
    <w:rsid w:val="00E2436D"/>
    <w:rsid w:val="00E246CA"/>
    <w:rsid w:val="00E2497C"/>
    <w:rsid w:val="00E265EF"/>
    <w:rsid w:val="00E26CEE"/>
    <w:rsid w:val="00E26EB0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72FC"/>
    <w:rsid w:val="00E40045"/>
    <w:rsid w:val="00E409C4"/>
    <w:rsid w:val="00E40A97"/>
    <w:rsid w:val="00E41F88"/>
    <w:rsid w:val="00E43CC9"/>
    <w:rsid w:val="00E43E40"/>
    <w:rsid w:val="00E44600"/>
    <w:rsid w:val="00E451BA"/>
    <w:rsid w:val="00E45413"/>
    <w:rsid w:val="00E45D20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E48"/>
    <w:rsid w:val="00E60314"/>
    <w:rsid w:val="00E6074A"/>
    <w:rsid w:val="00E6096D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D09"/>
    <w:rsid w:val="00E67402"/>
    <w:rsid w:val="00E67B09"/>
    <w:rsid w:val="00E70730"/>
    <w:rsid w:val="00E710EA"/>
    <w:rsid w:val="00E713F1"/>
    <w:rsid w:val="00E71CB1"/>
    <w:rsid w:val="00E72924"/>
    <w:rsid w:val="00E72DEA"/>
    <w:rsid w:val="00E7306E"/>
    <w:rsid w:val="00E743C4"/>
    <w:rsid w:val="00E743E4"/>
    <w:rsid w:val="00E74B7B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18BC"/>
    <w:rsid w:val="00EA1D15"/>
    <w:rsid w:val="00EA385F"/>
    <w:rsid w:val="00EA4B57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30FA"/>
    <w:rsid w:val="00EC3265"/>
    <w:rsid w:val="00EC3ED3"/>
    <w:rsid w:val="00EC4094"/>
    <w:rsid w:val="00EC4561"/>
    <w:rsid w:val="00EC4651"/>
    <w:rsid w:val="00EC4A28"/>
    <w:rsid w:val="00EC7201"/>
    <w:rsid w:val="00EC7B20"/>
    <w:rsid w:val="00ED0839"/>
    <w:rsid w:val="00ED08BF"/>
    <w:rsid w:val="00ED108A"/>
    <w:rsid w:val="00ED1302"/>
    <w:rsid w:val="00ED144B"/>
    <w:rsid w:val="00ED3AE4"/>
    <w:rsid w:val="00ED493A"/>
    <w:rsid w:val="00ED5061"/>
    <w:rsid w:val="00ED5157"/>
    <w:rsid w:val="00ED521D"/>
    <w:rsid w:val="00ED5553"/>
    <w:rsid w:val="00EE00CE"/>
    <w:rsid w:val="00EE03CB"/>
    <w:rsid w:val="00EE31DA"/>
    <w:rsid w:val="00EE4037"/>
    <w:rsid w:val="00EE4B7E"/>
    <w:rsid w:val="00EE523F"/>
    <w:rsid w:val="00EE57A9"/>
    <w:rsid w:val="00EE5FFE"/>
    <w:rsid w:val="00EE65B7"/>
    <w:rsid w:val="00EE69AC"/>
    <w:rsid w:val="00EE6B23"/>
    <w:rsid w:val="00EE7672"/>
    <w:rsid w:val="00EF0086"/>
    <w:rsid w:val="00EF166C"/>
    <w:rsid w:val="00EF1C65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104D"/>
    <w:rsid w:val="00F02186"/>
    <w:rsid w:val="00F032CA"/>
    <w:rsid w:val="00F0339C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2046D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ACE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4C85"/>
    <w:rsid w:val="00F46206"/>
    <w:rsid w:val="00F46821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DF3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41E"/>
    <w:rsid w:val="00F9644B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3739"/>
    <w:rsid w:val="00FB37F7"/>
    <w:rsid w:val="00FB3CB1"/>
    <w:rsid w:val="00FB574E"/>
    <w:rsid w:val="00FB5810"/>
    <w:rsid w:val="00FB6564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650"/>
    <w:rsid w:val="00FC4CB3"/>
    <w:rsid w:val="00FC4E6F"/>
    <w:rsid w:val="00FC4FE5"/>
    <w:rsid w:val="00FC6E3D"/>
    <w:rsid w:val="00FD07D2"/>
    <w:rsid w:val="00FD10AB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AA6"/>
    <w:rsid w:val="00FE5E95"/>
    <w:rsid w:val="00FE60A3"/>
    <w:rsid w:val="00FE6C07"/>
    <w:rsid w:val="00FE6D87"/>
    <w:rsid w:val="00FE7275"/>
    <w:rsid w:val="00FE799C"/>
    <w:rsid w:val="00FF0EF1"/>
    <w:rsid w:val="00FF2011"/>
    <w:rsid w:val="00FF354C"/>
    <w:rsid w:val="00FF44F2"/>
    <w:rsid w:val="00FF6163"/>
    <w:rsid w:val="00FF6470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purl.org/dc/terms/"/>
    <ds:schemaRef ds:uri="http://schemas.openxmlformats.org/package/2006/metadata/core-properties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cc01d59-85de-4ef9-881e-76d8b6a6f8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2061</Words>
  <Characters>9900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SA WG2 Temporary Document</vt:lpstr>
      <vt:lpstr>Introduction </vt:lpstr>
      <vt:lpstr>Discussion</vt:lpstr>
      <vt:lpstr>    Enhancements to paging reception</vt:lpstr>
      <vt:lpstr>        For UEs not capable of supporting PEI</vt:lpstr>
      <vt:lpstr>        For UEs capable of supporting PEI</vt:lpstr>
      <vt:lpstr>        Coexistence among different types of UEs</vt:lpstr>
      <vt:lpstr>    Configuration and signaling for TRS/CSI-RS</vt:lpstr>
      <vt:lpstr>Conclusion</vt:lpstr>
      <vt:lpstr>References</vt:lpstr>
    </vt:vector>
  </TitlesOfParts>
  <Company>ETSI/MCC</Company>
  <LinksUpToDate>false</LinksUpToDate>
  <CharactersWithSpaces>11938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 (QC)</cp:lastModifiedBy>
  <cp:revision>76</cp:revision>
  <cp:lastPrinted>2019-02-06T01:41:00Z</cp:lastPrinted>
  <dcterms:created xsi:type="dcterms:W3CDTF">2021-01-14T09:15:00Z</dcterms:created>
  <dcterms:modified xsi:type="dcterms:W3CDTF">2021-01-15T05:56:00Z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